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926" w:rsidRDefault="00B46926">
      <w:pPr>
        <w:pStyle w:val="Title"/>
      </w:pPr>
      <w:bookmarkStart w:id="0" w:name="_GoBack"/>
      <w:bookmarkEnd w:id="0"/>
      <w:r>
        <w:t>HDFS-281 -Comparative Family Policy- Spring, 2007</w:t>
      </w:r>
    </w:p>
    <w:p w:rsidR="00B46926" w:rsidRDefault="00B46926">
      <w:pPr>
        <w:pStyle w:val="Title"/>
      </w:pPr>
    </w:p>
    <w:p w:rsidR="00B46926" w:rsidRDefault="00B46926">
      <w:pPr>
        <w:pStyle w:val="Title"/>
        <w:jc w:val="left"/>
        <w:rPr>
          <w:b w:val="0"/>
        </w:rPr>
      </w:pPr>
      <w:r>
        <w:rPr>
          <w:b w:val="0"/>
        </w:rPr>
        <w:t xml:space="preserve">Steve Wisensale, Ph.D. </w:t>
      </w:r>
      <w:r>
        <w:rPr>
          <w:b w:val="0"/>
        </w:rPr>
        <w:tab/>
      </w:r>
      <w:r>
        <w:rPr>
          <w:b w:val="0"/>
        </w:rPr>
        <w:tab/>
      </w:r>
      <w:r>
        <w:rPr>
          <w:b w:val="0"/>
        </w:rPr>
        <w:tab/>
      </w:r>
      <w:r>
        <w:rPr>
          <w:b w:val="0"/>
        </w:rPr>
        <w:tab/>
      </w:r>
      <w:r>
        <w:rPr>
          <w:b w:val="0"/>
        </w:rPr>
        <w:tab/>
        <w:t xml:space="preserve">   Phone: 486-4576</w:t>
      </w:r>
    </w:p>
    <w:p w:rsidR="00B46926" w:rsidRDefault="00B46926">
      <w:pPr>
        <w:pStyle w:val="Title"/>
        <w:jc w:val="left"/>
      </w:pPr>
      <w:r>
        <w:rPr>
          <w:b w:val="0"/>
        </w:rPr>
        <w:t>E-mail:</w:t>
      </w:r>
      <w:r>
        <w:rPr>
          <w:b w:val="0"/>
        </w:rPr>
        <w:tab/>
      </w:r>
      <w:smartTag w:uri="urn:schemas-microsoft-com:office:smarttags" w:element="PersonName">
        <w:r>
          <w:rPr>
            <w:b w:val="0"/>
          </w:rPr>
          <w:t>Steven.Wisensale@Uconn.edu</w:t>
        </w:r>
      </w:smartTag>
      <w:r>
        <w:rPr>
          <w:b w:val="0"/>
        </w:rPr>
        <w:tab/>
      </w:r>
      <w:r>
        <w:rPr>
          <w:b w:val="0"/>
        </w:rPr>
        <w:tab/>
      </w:r>
      <w:r>
        <w:rPr>
          <w:b w:val="0"/>
        </w:rPr>
        <w:tab/>
        <w:t xml:space="preserve">  Office hrs: Tu.-Thur. 11-12</w:t>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r>
      <w:r>
        <w:rPr>
          <w:b w:val="0"/>
        </w:rPr>
        <w:tab/>
        <w:t xml:space="preserve"> </w:t>
      </w:r>
    </w:p>
    <w:p w:rsidR="00B46926" w:rsidRDefault="00B46926">
      <w:pPr>
        <w:pStyle w:val="Title"/>
        <w:jc w:val="left"/>
        <w:rPr>
          <w:b w:val="0"/>
        </w:rPr>
      </w:pPr>
      <w:r>
        <w:t>Course Description:</w:t>
      </w:r>
    </w:p>
    <w:p w:rsidR="00B46926" w:rsidRDefault="00B46926">
      <w:pPr>
        <w:pStyle w:val="Title"/>
        <w:jc w:val="left"/>
        <w:rPr>
          <w:b w:val="0"/>
        </w:rPr>
      </w:pPr>
    </w:p>
    <w:p w:rsidR="00B46926" w:rsidRDefault="00B46926">
      <w:pPr>
        <w:pStyle w:val="Title"/>
        <w:jc w:val="both"/>
        <w:rPr>
          <w:b w:val="0"/>
        </w:rPr>
      </w:pPr>
      <w:r>
        <w:rPr>
          <w:b w:val="0"/>
        </w:rPr>
        <w:tab/>
        <w:t xml:space="preserve">The purpose of this course is to introduce students to various family policies in other countries and compare such policies to those in the </w:t>
      </w:r>
      <w:smartTag w:uri="urn:schemas-microsoft-com:office:smarttags" w:element="country-region">
        <w:smartTag w:uri="urn:schemas-microsoft-com:office:smarttags" w:element="place">
          <w:r>
            <w:rPr>
              <w:b w:val="0"/>
            </w:rPr>
            <w:t>United States</w:t>
          </w:r>
        </w:smartTag>
      </w:smartTag>
      <w:r>
        <w:rPr>
          <w:b w:val="0"/>
        </w:rPr>
        <w:t xml:space="preserve">. Although there is no prerequisite, students who have completed HDFS-274 (Public Policy and the Family) and/or HDFS-264 (Legal Aspects of Family Life) will especially benefit from this course. </w:t>
      </w:r>
    </w:p>
    <w:p w:rsidR="00B46926" w:rsidRDefault="00B46926">
      <w:pPr>
        <w:pStyle w:val="Title"/>
        <w:ind w:firstLine="720"/>
        <w:jc w:val="both"/>
        <w:rPr>
          <w:b w:val="0"/>
        </w:rPr>
      </w:pPr>
      <w:r>
        <w:rPr>
          <w:b w:val="0"/>
        </w:rPr>
        <w:t xml:space="preserve">Covered in the course will be a brief overview of American family policy and how it compares to policy in other countries, a review of comparative policy analysis methods, and an identification of major world trends with respect to families. </w:t>
      </w:r>
    </w:p>
    <w:p w:rsidR="00B46926" w:rsidRDefault="00B46926">
      <w:pPr>
        <w:pStyle w:val="Title"/>
        <w:ind w:firstLine="720"/>
        <w:jc w:val="both"/>
        <w:rPr>
          <w:b w:val="0"/>
        </w:rPr>
      </w:pPr>
      <w:r>
        <w:rPr>
          <w:b w:val="0"/>
        </w:rPr>
        <w:t xml:space="preserve">Specific topics will include, but are not limited to, family planning, the economics of family life, work and family issues, the rights of children and </w:t>
      </w:r>
      <w:proofErr w:type="gramStart"/>
      <w:r>
        <w:rPr>
          <w:b w:val="0"/>
        </w:rPr>
        <w:t>youth,</w:t>
      </w:r>
      <w:proofErr w:type="gramEnd"/>
      <w:r>
        <w:rPr>
          <w:b w:val="0"/>
        </w:rPr>
        <w:t xml:space="preserve"> world population aging, child care and family leave policies, and family law. Students will be expected to develop and apply a framework of comparative policy analysis throughout the course.</w:t>
      </w:r>
    </w:p>
    <w:p w:rsidR="00B46926" w:rsidRDefault="00B46926">
      <w:pPr>
        <w:pStyle w:val="Title"/>
        <w:jc w:val="both"/>
        <w:rPr>
          <w:b w:val="0"/>
        </w:rPr>
      </w:pPr>
    </w:p>
    <w:p w:rsidR="00B46926" w:rsidRDefault="00B46926">
      <w:pPr>
        <w:pStyle w:val="Title"/>
        <w:jc w:val="both"/>
        <w:rPr>
          <w:b w:val="0"/>
        </w:rPr>
      </w:pPr>
      <w:r>
        <w:t>Course Objectives:</w:t>
      </w:r>
    </w:p>
    <w:p w:rsidR="00B46926" w:rsidRDefault="00B46926">
      <w:pPr>
        <w:pStyle w:val="Title"/>
        <w:jc w:val="both"/>
        <w:rPr>
          <w:b w:val="0"/>
        </w:rPr>
      </w:pPr>
    </w:p>
    <w:p w:rsidR="00B46926" w:rsidRDefault="00B46926">
      <w:pPr>
        <w:pStyle w:val="Title"/>
        <w:jc w:val="both"/>
        <w:rPr>
          <w:b w:val="0"/>
        </w:rPr>
      </w:pPr>
      <w:r>
        <w:rPr>
          <w:b w:val="0"/>
        </w:rPr>
        <w:tab/>
        <w:t>There are at least four major objectives for this course:</w:t>
      </w:r>
    </w:p>
    <w:p w:rsidR="00B46926" w:rsidRDefault="00B46926">
      <w:pPr>
        <w:pStyle w:val="Title"/>
        <w:jc w:val="both"/>
        <w:rPr>
          <w:b w:val="0"/>
        </w:rPr>
      </w:pPr>
    </w:p>
    <w:p w:rsidR="00B46926" w:rsidRDefault="00B46926">
      <w:pPr>
        <w:pStyle w:val="Title"/>
        <w:numPr>
          <w:ilvl w:val="0"/>
          <w:numId w:val="1"/>
        </w:numPr>
        <w:jc w:val="both"/>
        <w:rPr>
          <w:b w:val="0"/>
        </w:rPr>
      </w:pPr>
      <w:r>
        <w:rPr>
          <w:b w:val="0"/>
        </w:rPr>
        <w:t>To develop an analytical framework in comparative policy analysis that can be applied to family policy in particular.</w:t>
      </w:r>
    </w:p>
    <w:p w:rsidR="00B46926" w:rsidRDefault="00B46926">
      <w:pPr>
        <w:pStyle w:val="Title"/>
        <w:ind w:left="720"/>
        <w:jc w:val="both"/>
        <w:rPr>
          <w:b w:val="0"/>
        </w:rPr>
      </w:pPr>
    </w:p>
    <w:p w:rsidR="00B46926" w:rsidRDefault="00B46926">
      <w:pPr>
        <w:pStyle w:val="Title"/>
        <w:numPr>
          <w:ilvl w:val="0"/>
          <w:numId w:val="1"/>
        </w:numPr>
        <w:jc w:val="both"/>
        <w:rPr>
          <w:b w:val="0"/>
        </w:rPr>
      </w:pPr>
      <w:r>
        <w:rPr>
          <w:b w:val="0"/>
        </w:rPr>
        <w:t xml:space="preserve">To effectively compare </w:t>
      </w:r>
      <w:smartTag w:uri="urn:schemas-microsoft-com:office:smarttags" w:element="country-region">
        <w:smartTag w:uri="urn:schemas-microsoft-com:office:smarttags" w:element="place">
          <w:r>
            <w:rPr>
              <w:b w:val="0"/>
            </w:rPr>
            <w:t>U.S.</w:t>
          </w:r>
        </w:smartTag>
      </w:smartTag>
      <w:r>
        <w:rPr>
          <w:b w:val="0"/>
        </w:rPr>
        <w:t xml:space="preserve"> family policy to family policies in other countries according to distinct categories.</w:t>
      </w:r>
    </w:p>
    <w:p w:rsidR="00B46926" w:rsidRDefault="00B46926">
      <w:pPr>
        <w:pStyle w:val="Title"/>
        <w:ind w:left="720"/>
        <w:jc w:val="both"/>
        <w:rPr>
          <w:b w:val="0"/>
        </w:rPr>
      </w:pPr>
    </w:p>
    <w:p w:rsidR="00B46926" w:rsidRDefault="00B46926">
      <w:pPr>
        <w:pStyle w:val="Title"/>
        <w:numPr>
          <w:ilvl w:val="0"/>
          <w:numId w:val="1"/>
        </w:numPr>
        <w:jc w:val="both"/>
        <w:rPr>
          <w:b w:val="0"/>
        </w:rPr>
      </w:pPr>
      <w:proofErr w:type="gramStart"/>
      <w:r>
        <w:rPr>
          <w:b w:val="0"/>
        </w:rPr>
        <w:t xml:space="preserve">To identify specific strengths and weaknesses of family policies in the </w:t>
      </w:r>
      <w:smartTag w:uri="urn:schemas-microsoft-com:office:smarttags" w:element="country-region">
        <w:smartTag w:uri="urn:schemas-microsoft-com:office:smarttags" w:element="place">
          <w:r>
            <w:rPr>
              <w:b w:val="0"/>
            </w:rPr>
            <w:t>United States</w:t>
          </w:r>
        </w:smartTag>
      </w:smartTag>
      <w:r>
        <w:rPr>
          <w:b w:val="0"/>
        </w:rPr>
        <w:t xml:space="preserve"> and other countries.</w:t>
      </w:r>
      <w:proofErr w:type="gramEnd"/>
    </w:p>
    <w:p w:rsidR="00B46926" w:rsidRDefault="00B46926">
      <w:pPr>
        <w:pStyle w:val="Title"/>
        <w:ind w:left="720"/>
        <w:jc w:val="both"/>
        <w:rPr>
          <w:b w:val="0"/>
        </w:rPr>
      </w:pPr>
    </w:p>
    <w:p w:rsidR="00B46926" w:rsidRDefault="00B46926">
      <w:pPr>
        <w:pStyle w:val="Title"/>
        <w:numPr>
          <w:ilvl w:val="0"/>
          <w:numId w:val="1"/>
        </w:numPr>
        <w:jc w:val="both"/>
        <w:rPr>
          <w:b w:val="0"/>
        </w:rPr>
      </w:pPr>
      <w:r>
        <w:rPr>
          <w:b w:val="0"/>
        </w:rPr>
        <w:t xml:space="preserve">To produce and consider particular policy recommendations that may benefit </w:t>
      </w:r>
      <w:smartTag w:uri="urn:schemas-microsoft-com:office:smarttags" w:element="country-region">
        <w:smartTag w:uri="urn:schemas-microsoft-com:office:smarttags" w:element="place">
          <w:r>
            <w:rPr>
              <w:b w:val="0"/>
            </w:rPr>
            <w:t>America</w:t>
          </w:r>
        </w:smartTag>
      </w:smartTag>
      <w:r>
        <w:rPr>
          <w:b w:val="0"/>
        </w:rPr>
        <w:t>’s families.</w:t>
      </w:r>
    </w:p>
    <w:p w:rsidR="00B46926" w:rsidRDefault="00B46926">
      <w:pPr>
        <w:pStyle w:val="Title"/>
        <w:jc w:val="both"/>
        <w:rPr>
          <w:b w:val="0"/>
        </w:rPr>
      </w:pPr>
    </w:p>
    <w:p w:rsidR="00B46926" w:rsidRDefault="00B46926">
      <w:pPr>
        <w:pStyle w:val="Title"/>
        <w:jc w:val="both"/>
        <w:rPr>
          <w:b w:val="0"/>
        </w:rPr>
      </w:pPr>
      <w:r>
        <w:t xml:space="preserve">Required </w:t>
      </w:r>
      <w:smartTag w:uri="urn:schemas-microsoft-com:office:smarttags" w:element="City">
        <w:smartTag w:uri="urn:schemas-microsoft-com:office:smarttags" w:element="place">
          <w:r>
            <w:t>Reading</w:t>
          </w:r>
        </w:smartTag>
      </w:smartTag>
      <w:r>
        <w:t xml:space="preserve">:    </w:t>
      </w:r>
    </w:p>
    <w:p w:rsidR="00B46926" w:rsidRDefault="00B46926">
      <w:pPr>
        <w:pStyle w:val="Title"/>
        <w:jc w:val="both"/>
      </w:pPr>
    </w:p>
    <w:p w:rsidR="00B46926" w:rsidRDefault="00B46926">
      <w:pPr>
        <w:pStyle w:val="Title"/>
        <w:jc w:val="both"/>
        <w:rPr>
          <w:b w:val="0"/>
          <w:bCs/>
        </w:rPr>
      </w:pPr>
      <w:r>
        <w:tab/>
      </w:r>
      <w:r>
        <w:rPr>
          <w:b w:val="0"/>
          <w:bCs/>
        </w:rPr>
        <w:t xml:space="preserve">Maureen Baker (2006). </w:t>
      </w:r>
      <w:proofErr w:type="gramStart"/>
      <w:r>
        <w:rPr>
          <w:b w:val="0"/>
          <w:bCs/>
          <w:i/>
          <w:iCs/>
        </w:rPr>
        <w:t>Restructuring Family Policies: Convergences and Divergences.</w:t>
      </w:r>
      <w:proofErr w:type="gramEnd"/>
      <w:r>
        <w:rPr>
          <w:b w:val="0"/>
          <w:bCs/>
        </w:rPr>
        <w:t xml:space="preserve"> </w:t>
      </w:r>
      <w:smartTag w:uri="urn:schemas-microsoft-com:office:smarttags" w:element="City">
        <w:smartTag w:uri="urn:schemas-microsoft-com:office:smarttags" w:element="place">
          <w:r>
            <w:rPr>
              <w:b w:val="0"/>
              <w:bCs/>
            </w:rPr>
            <w:t>Toronto</w:t>
          </w:r>
        </w:smartTag>
      </w:smartTag>
      <w:r>
        <w:rPr>
          <w:b w:val="0"/>
          <w:bCs/>
        </w:rPr>
        <w:t xml:space="preserve">, </w:t>
      </w:r>
      <w:smartTag w:uri="urn:schemas-microsoft-com:office:smarttags" w:element="place">
        <w:smartTag w:uri="urn:schemas-microsoft-com:office:smarttags" w:element="PlaceType">
          <w:r>
            <w:rPr>
              <w:b w:val="0"/>
              <w:bCs/>
            </w:rPr>
            <w:t>University</w:t>
          </w:r>
        </w:smartTag>
        <w:r>
          <w:rPr>
            <w:b w:val="0"/>
            <w:bCs/>
          </w:rPr>
          <w:t xml:space="preserve"> of </w:t>
        </w:r>
        <w:smartTag w:uri="urn:schemas-microsoft-com:office:smarttags" w:element="PlaceName">
          <w:r>
            <w:rPr>
              <w:b w:val="0"/>
              <w:bCs/>
            </w:rPr>
            <w:t>Toronto</w:t>
          </w:r>
        </w:smartTag>
      </w:smartTag>
      <w:r>
        <w:rPr>
          <w:b w:val="0"/>
          <w:bCs/>
        </w:rPr>
        <w:t xml:space="preserve"> Press.</w:t>
      </w:r>
    </w:p>
    <w:p w:rsidR="00B46926" w:rsidRDefault="00B46926">
      <w:pPr>
        <w:pStyle w:val="Title"/>
        <w:jc w:val="both"/>
        <w:rPr>
          <w:b w:val="0"/>
        </w:rPr>
      </w:pPr>
    </w:p>
    <w:p w:rsidR="00B46926" w:rsidRDefault="00B46926">
      <w:pPr>
        <w:pStyle w:val="Title"/>
        <w:jc w:val="both"/>
        <w:rPr>
          <w:b w:val="0"/>
        </w:rPr>
      </w:pPr>
      <w:r>
        <w:rPr>
          <w:b w:val="0"/>
        </w:rPr>
        <w:tab/>
      </w:r>
      <w:proofErr w:type="gramStart"/>
      <w:r>
        <w:rPr>
          <w:b w:val="0"/>
        </w:rPr>
        <w:t>Doris Buss and Didi Herman (2003).</w:t>
      </w:r>
      <w:proofErr w:type="gramEnd"/>
      <w:r>
        <w:rPr>
          <w:b w:val="0"/>
        </w:rPr>
        <w:t xml:space="preserve"> </w:t>
      </w:r>
      <w:r>
        <w:rPr>
          <w:b w:val="0"/>
          <w:i/>
        </w:rPr>
        <w:t>Globalizing Family Values: The Christian Right in International Politics.</w:t>
      </w:r>
      <w:r>
        <w:rPr>
          <w:b w:val="0"/>
        </w:rPr>
        <w:t xml:space="preserve"> </w:t>
      </w:r>
      <w:smartTag w:uri="urn:schemas-microsoft-com:office:smarttags" w:element="place">
        <w:smartTag w:uri="urn:schemas-microsoft-com:office:smarttags" w:element="City">
          <w:r>
            <w:rPr>
              <w:b w:val="0"/>
            </w:rPr>
            <w:t>Minneapolis</w:t>
          </w:r>
        </w:smartTag>
        <w:r>
          <w:rPr>
            <w:b w:val="0"/>
          </w:rPr>
          <w:t xml:space="preserve">, </w:t>
        </w:r>
        <w:smartTag w:uri="urn:schemas-microsoft-com:office:smarttags" w:element="State">
          <w:r>
            <w:rPr>
              <w:b w:val="0"/>
            </w:rPr>
            <w:t>MN</w:t>
          </w:r>
        </w:smartTag>
      </w:smartTag>
      <w:r>
        <w:rPr>
          <w:b w:val="0"/>
        </w:rPr>
        <w:t xml:space="preserve">: </w:t>
      </w:r>
      <w:smartTag w:uri="urn:schemas-microsoft-com:office:smarttags" w:element="place">
        <w:smartTag w:uri="urn:schemas-microsoft-com:office:smarttags" w:element="PlaceType">
          <w:r>
            <w:rPr>
              <w:b w:val="0"/>
            </w:rPr>
            <w:t>University</w:t>
          </w:r>
        </w:smartTag>
        <w:r>
          <w:rPr>
            <w:b w:val="0"/>
          </w:rPr>
          <w:t xml:space="preserve"> of </w:t>
        </w:r>
        <w:smartTag w:uri="urn:schemas-microsoft-com:office:smarttags" w:element="PlaceName">
          <w:r>
            <w:rPr>
              <w:b w:val="0"/>
            </w:rPr>
            <w:t>Minnesota</w:t>
          </w:r>
        </w:smartTag>
      </w:smartTag>
      <w:r>
        <w:rPr>
          <w:b w:val="0"/>
        </w:rPr>
        <w:t xml:space="preserve"> Press.</w:t>
      </w:r>
      <w:r>
        <w:rPr>
          <w:b w:val="0"/>
        </w:rPr>
        <w:tab/>
      </w:r>
    </w:p>
    <w:p w:rsidR="00B46926" w:rsidRDefault="00B46926">
      <w:pPr>
        <w:pStyle w:val="Title"/>
        <w:jc w:val="both"/>
        <w:rPr>
          <w:b w:val="0"/>
        </w:rPr>
      </w:pPr>
    </w:p>
    <w:p w:rsidR="00B46926" w:rsidRDefault="00B46926">
      <w:pPr>
        <w:pStyle w:val="Title"/>
        <w:jc w:val="both"/>
      </w:pPr>
      <w:r>
        <w:rPr>
          <w:b w:val="0"/>
        </w:rPr>
        <w:tab/>
        <w:t xml:space="preserve">Kathy O’Hara (1999). </w:t>
      </w:r>
      <w:r>
        <w:rPr>
          <w:b w:val="0"/>
          <w:i/>
        </w:rPr>
        <w:t>Comparative Family Policy: Eight Countries’ Stories.</w:t>
      </w:r>
      <w:r>
        <w:rPr>
          <w:b w:val="0"/>
        </w:rPr>
        <w:t xml:space="preserve"> </w:t>
      </w:r>
      <w:smartTag w:uri="urn:schemas-microsoft-com:office:smarttags" w:element="place">
        <w:smartTag w:uri="urn:schemas-microsoft-com:office:smarttags" w:element="City">
          <w:r>
            <w:rPr>
              <w:b w:val="0"/>
            </w:rPr>
            <w:t>Ottawa</w:t>
          </w:r>
        </w:smartTag>
        <w:r>
          <w:rPr>
            <w:b w:val="0"/>
          </w:rPr>
          <w:t xml:space="preserve">, </w:t>
        </w:r>
        <w:smartTag w:uri="urn:schemas-microsoft-com:office:smarttags" w:element="State">
          <w:r>
            <w:rPr>
              <w:b w:val="0"/>
            </w:rPr>
            <w:t>ON</w:t>
          </w:r>
        </w:smartTag>
      </w:smartTag>
      <w:r>
        <w:rPr>
          <w:b w:val="0"/>
        </w:rPr>
        <w:t xml:space="preserve">: Renouf Publishing Co. </w:t>
      </w:r>
      <w:r>
        <w:t xml:space="preserve"> Note: This book can be downloaded free online.</w:t>
      </w:r>
    </w:p>
    <w:p w:rsidR="00B46926" w:rsidRDefault="00B46926">
      <w:pPr>
        <w:pStyle w:val="Title"/>
        <w:jc w:val="both"/>
      </w:pPr>
    </w:p>
    <w:p w:rsidR="00B46926" w:rsidRDefault="00B46926">
      <w:pPr>
        <w:pStyle w:val="Title"/>
        <w:jc w:val="both"/>
      </w:pPr>
      <w:r>
        <w:lastRenderedPageBreak/>
        <w:tab/>
      </w:r>
    </w:p>
    <w:p w:rsidR="00B46926" w:rsidRDefault="00B46926">
      <w:pPr>
        <w:pStyle w:val="Title"/>
        <w:ind w:firstLine="720"/>
        <w:jc w:val="both"/>
        <w:rPr>
          <w:b w:val="0"/>
        </w:rPr>
      </w:pPr>
      <w:r>
        <w:t xml:space="preserve">To download O'Hara book: </w:t>
      </w:r>
      <w:r>
        <w:rPr>
          <w:b w:val="0"/>
        </w:rPr>
        <w:t xml:space="preserve">You can download this 80+ page book/research </w:t>
      </w:r>
    </w:p>
    <w:p w:rsidR="00B46926" w:rsidRDefault="00B46926">
      <w:pPr>
        <w:pStyle w:val="Title"/>
        <w:jc w:val="both"/>
        <w:rPr>
          <w:b w:val="0"/>
        </w:rPr>
      </w:pPr>
      <w:r>
        <w:rPr>
          <w:b w:val="0"/>
        </w:rPr>
        <w:tab/>
      </w:r>
      <w:r>
        <w:rPr>
          <w:b w:val="0"/>
        </w:rPr>
        <w:tab/>
      </w:r>
      <w:proofErr w:type="gramStart"/>
      <w:r>
        <w:rPr>
          <w:b w:val="0"/>
        </w:rPr>
        <w:t>report</w:t>
      </w:r>
      <w:proofErr w:type="gramEnd"/>
      <w:r>
        <w:rPr>
          <w:b w:val="0"/>
        </w:rPr>
        <w:t xml:space="preserve"> by going to </w:t>
      </w:r>
      <w:hyperlink r:id="rId8" w:history="1">
        <w:r>
          <w:rPr>
            <w:rStyle w:val="Hyperlink"/>
            <w:color w:val="auto"/>
          </w:rPr>
          <w:t>http://www.cprn.org/en/doc.cfm?doc+442#</w:t>
        </w:r>
      </w:hyperlink>
      <w:r>
        <w:rPr>
          <w:b w:val="0"/>
        </w:rPr>
        <w:t>. Don't</w:t>
      </w:r>
    </w:p>
    <w:p w:rsidR="00B46926" w:rsidRDefault="00B46926">
      <w:pPr>
        <w:pStyle w:val="Title"/>
        <w:jc w:val="both"/>
        <w:rPr>
          <w:b w:val="0"/>
        </w:rPr>
      </w:pPr>
      <w:r>
        <w:rPr>
          <w:b w:val="0"/>
        </w:rPr>
        <w:tab/>
      </w:r>
      <w:r>
        <w:rPr>
          <w:b w:val="0"/>
        </w:rPr>
        <w:tab/>
      </w:r>
      <w:proofErr w:type="gramStart"/>
      <w:r>
        <w:rPr>
          <w:b w:val="0"/>
        </w:rPr>
        <w:t>forget</w:t>
      </w:r>
      <w:proofErr w:type="gramEnd"/>
      <w:r>
        <w:rPr>
          <w:b w:val="0"/>
        </w:rPr>
        <w:t xml:space="preserve"> the little # sign at the end. This download is free. You can print </w:t>
      </w:r>
    </w:p>
    <w:p w:rsidR="00B46926" w:rsidRDefault="00B46926">
      <w:pPr>
        <w:pStyle w:val="Title"/>
        <w:jc w:val="both"/>
        <w:rPr>
          <w:b w:val="0"/>
        </w:rPr>
      </w:pPr>
      <w:r>
        <w:rPr>
          <w:b w:val="0"/>
        </w:rPr>
        <w:tab/>
      </w:r>
      <w:r>
        <w:rPr>
          <w:b w:val="0"/>
        </w:rPr>
        <w:tab/>
      </w:r>
      <w:proofErr w:type="gramStart"/>
      <w:r>
        <w:rPr>
          <w:b w:val="0"/>
        </w:rPr>
        <w:t>it</w:t>
      </w:r>
      <w:proofErr w:type="gramEnd"/>
      <w:r>
        <w:rPr>
          <w:b w:val="0"/>
        </w:rPr>
        <w:t xml:space="preserve"> out or read it off the screen. First click on “Search” and then type first </w:t>
      </w:r>
    </w:p>
    <w:p w:rsidR="00B46926" w:rsidRDefault="00B46926">
      <w:pPr>
        <w:pStyle w:val="Title"/>
        <w:jc w:val="both"/>
      </w:pPr>
      <w:r>
        <w:rPr>
          <w:b w:val="0"/>
        </w:rPr>
        <w:tab/>
      </w:r>
      <w:r>
        <w:rPr>
          <w:b w:val="0"/>
        </w:rPr>
        <w:tab/>
      </w:r>
      <w:proofErr w:type="gramStart"/>
      <w:r>
        <w:rPr>
          <w:b w:val="0"/>
        </w:rPr>
        <w:t>and</w:t>
      </w:r>
      <w:proofErr w:type="gramEnd"/>
      <w:r>
        <w:rPr>
          <w:b w:val="0"/>
        </w:rPr>
        <w:t xml:space="preserve"> last name (Kathy O’Hara) of the author and you will find the book.</w:t>
      </w:r>
    </w:p>
    <w:p w:rsidR="00B46926" w:rsidRDefault="00B46926">
      <w:pPr>
        <w:pStyle w:val="Title"/>
        <w:jc w:val="both"/>
      </w:pPr>
    </w:p>
    <w:p w:rsidR="00B46926" w:rsidRDefault="00B46926">
      <w:pPr>
        <w:pStyle w:val="Title"/>
        <w:ind w:firstLine="720"/>
        <w:jc w:val="both"/>
        <w:rPr>
          <w:b w:val="0"/>
        </w:rPr>
      </w:pPr>
      <w:r>
        <w:t xml:space="preserve">Required listserv subscription: </w:t>
      </w:r>
      <w:r>
        <w:rPr>
          <w:b w:val="0"/>
        </w:rPr>
        <w:t xml:space="preserve">You are required to subscribe to UN Wire. This is a daily listserv that sends you information that relates to what we cover in this course. To subscribe, go to </w:t>
      </w:r>
      <w:hyperlink r:id="rId9" w:history="1">
        <w:r>
          <w:rPr>
            <w:rStyle w:val="Hyperlink"/>
            <w:color w:val="auto"/>
          </w:rPr>
          <w:t>http://www.smartbrief.com/un_wire/</w:t>
        </w:r>
      </w:hyperlink>
      <w:r>
        <w:rPr>
          <w:b w:val="0"/>
        </w:rPr>
        <w:t xml:space="preserve">. The two topics you want to check off as "areas of interest" are Children's Health and Women and Population. You may also want to check off Human Rights. With respect to which region you are interested in, select "Global."  </w:t>
      </w:r>
    </w:p>
    <w:p w:rsidR="00B46926" w:rsidRDefault="00B46926">
      <w:pPr>
        <w:pStyle w:val="Title"/>
        <w:jc w:val="both"/>
      </w:pPr>
    </w:p>
    <w:p w:rsidR="00B46926" w:rsidRDefault="00B46926">
      <w:pPr>
        <w:pStyle w:val="Title"/>
        <w:jc w:val="both"/>
        <w:rPr>
          <w:b w:val="0"/>
        </w:rPr>
      </w:pPr>
      <w:r>
        <w:rPr>
          <w:b w:val="0"/>
        </w:rPr>
        <w:tab/>
        <w:t xml:space="preserve">Note: This course will be taught as a </w:t>
      </w:r>
      <w:smartTag w:uri="urn:schemas-microsoft-com:office:smarttags" w:element="place">
        <w:r>
          <w:rPr>
            <w:b w:val="0"/>
          </w:rPr>
          <w:t>Vista</w:t>
        </w:r>
      </w:smartTag>
      <w:r>
        <w:rPr>
          <w:b w:val="0"/>
        </w:rPr>
        <w:t xml:space="preserve"> course and a number of required readings will be placed on Electronic Course Reserve. They are so designated on the syllabus as </w:t>
      </w:r>
      <w:r>
        <w:t>(ECR)</w:t>
      </w:r>
      <w:r>
        <w:rPr>
          <w:b w:val="0"/>
        </w:rPr>
        <w:t xml:space="preserve"> in bold type. It is important that you check your </w:t>
      </w:r>
      <w:smartTag w:uri="urn:schemas-microsoft-com:office:smarttags" w:element="place">
        <w:r>
          <w:rPr>
            <w:b w:val="0"/>
          </w:rPr>
          <w:t>Vista</w:t>
        </w:r>
      </w:smartTag>
      <w:r>
        <w:rPr>
          <w:b w:val="0"/>
        </w:rPr>
        <w:t xml:space="preserve"> mail regularly.</w:t>
      </w:r>
    </w:p>
    <w:p w:rsidR="00B46926" w:rsidRDefault="00B46926">
      <w:pPr>
        <w:pStyle w:val="Title"/>
        <w:jc w:val="both"/>
        <w:rPr>
          <w:b w:val="0"/>
        </w:rPr>
      </w:pPr>
    </w:p>
    <w:p w:rsidR="00B46926" w:rsidRDefault="00B46926">
      <w:pPr>
        <w:pStyle w:val="Title"/>
        <w:jc w:val="both"/>
        <w:rPr>
          <w:b w:val="0"/>
        </w:rPr>
      </w:pPr>
      <w:r>
        <w:rPr>
          <w:b w:val="0"/>
        </w:rPr>
        <w:tab/>
        <w:t xml:space="preserve">The web sites listed below are three of the best resources on international family policy.  You may be referred to them throughout the course but you should also feel free to visit them as a means for satisfying your own intellectual curiosity.     </w:t>
      </w:r>
    </w:p>
    <w:p w:rsidR="00B46926" w:rsidRDefault="00B46926">
      <w:pPr>
        <w:pStyle w:val="Title"/>
        <w:jc w:val="both"/>
        <w:rPr>
          <w:b w:val="0"/>
        </w:rPr>
      </w:pPr>
    </w:p>
    <w:p w:rsidR="00B46926" w:rsidRDefault="00B46926">
      <w:pPr>
        <w:pStyle w:val="Title"/>
        <w:numPr>
          <w:ilvl w:val="0"/>
          <w:numId w:val="2"/>
        </w:numPr>
        <w:jc w:val="both"/>
        <w:rPr>
          <w:b w:val="0"/>
        </w:rPr>
      </w:pPr>
      <w:r>
        <w:rPr>
          <w:b w:val="0"/>
        </w:rPr>
        <w:t>The Clearinghouse on International Developments in Child, Youth and</w:t>
      </w:r>
    </w:p>
    <w:p w:rsidR="00B46926" w:rsidRDefault="00B46926">
      <w:pPr>
        <w:pStyle w:val="Title"/>
        <w:ind w:left="2160"/>
        <w:jc w:val="both"/>
        <w:rPr>
          <w:u w:val="single"/>
        </w:rPr>
      </w:pPr>
      <w:r>
        <w:rPr>
          <w:b w:val="0"/>
        </w:rPr>
        <w:t xml:space="preserve">Family Policies – </w:t>
      </w:r>
      <w:hyperlink r:id="rId10" w:history="1">
        <w:r>
          <w:rPr>
            <w:rStyle w:val="Hyperlink"/>
            <w:color w:val="auto"/>
          </w:rPr>
          <w:t>http://www.ch</w:t>
        </w:r>
        <w:bookmarkStart w:id="1" w:name="_Hlt62030421"/>
        <w:r>
          <w:rPr>
            <w:rStyle w:val="Hyperlink"/>
            <w:color w:val="auto"/>
          </w:rPr>
          <w:t>i</w:t>
        </w:r>
        <w:bookmarkEnd w:id="1"/>
        <w:r>
          <w:rPr>
            <w:rStyle w:val="Hyperlink"/>
            <w:color w:val="auto"/>
          </w:rPr>
          <w:t>ldpolicyintl.org</w:t>
        </w:r>
      </w:hyperlink>
    </w:p>
    <w:p w:rsidR="00B46926" w:rsidRDefault="00B46926">
      <w:pPr>
        <w:pStyle w:val="Title"/>
        <w:ind w:left="2160"/>
        <w:jc w:val="both"/>
        <w:rPr>
          <w:u w:val="single"/>
        </w:rPr>
      </w:pPr>
    </w:p>
    <w:p w:rsidR="00B46926" w:rsidRDefault="00B46926">
      <w:pPr>
        <w:pStyle w:val="Title"/>
        <w:numPr>
          <w:ilvl w:val="0"/>
          <w:numId w:val="2"/>
        </w:numPr>
        <w:jc w:val="both"/>
        <w:rPr>
          <w:b w:val="0"/>
        </w:rPr>
      </w:pPr>
      <w:r>
        <w:rPr>
          <w:b w:val="0"/>
        </w:rPr>
        <w:t xml:space="preserve">The Vanier Institute of the Family – </w:t>
      </w:r>
      <w:hyperlink r:id="rId11" w:history="1">
        <w:r>
          <w:rPr>
            <w:rStyle w:val="Hyperlink"/>
            <w:color w:val="auto"/>
          </w:rPr>
          <w:t>http://www</w:t>
        </w:r>
        <w:bookmarkStart w:id="2" w:name="_Hlt62030485"/>
        <w:r>
          <w:rPr>
            <w:rStyle w:val="Hyperlink"/>
            <w:color w:val="auto"/>
          </w:rPr>
          <w:t>.</w:t>
        </w:r>
        <w:bookmarkEnd w:id="2"/>
        <w:r>
          <w:rPr>
            <w:rStyle w:val="Hyperlink"/>
            <w:color w:val="auto"/>
          </w:rPr>
          <w:t>vi</w:t>
        </w:r>
        <w:bookmarkStart w:id="3" w:name="_Hlt62030455"/>
        <w:r>
          <w:rPr>
            <w:rStyle w:val="Hyperlink"/>
            <w:color w:val="auto"/>
          </w:rPr>
          <w:t>f</w:t>
        </w:r>
        <w:bookmarkEnd w:id="3"/>
        <w:r>
          <w:rPr>
            <w:rStyle w:val="Hyperlink"/>
            <w:color w:val="auto"/>
          </w:rPr>
          <w:t>amily.ca/</w:t>
        </w:r>
      </w:hyperlink>
    </w:p>
    <w:p w:rsidR="00B46926" w:rsidRDefault="00B46926">
      <w:pPr>
        <w:pStyle w:val="Title"/>
        <w:jc w:val="both"/>
        <w:rPr>
          <w:b w:val="0"/>
        </w:rPr>
      </w:pPr>
    </w:p>
    <w:p w:rsidR="00B46926" w:rsidRDefault="00B46926">
      <w:pPr>
        <w:pStyle w:val="Title"/>
        <w:numPr>
          <w:ilvl w:val="0"/>
          <w:numId w:val="2"/>
        </w:numPr>
        <w:jc w:val="both"/>
        <w:rPr>
          <w:b w:val="0"/>
        </w:rPr>
      </w:pPr>
      <w:r>
        <w:rPr>
          <w:b w:val="0"/>
        </w:rPr>
        <w:t xml:space="preserve">Australian </w:t>
      </w:r>
      <w:smartTag w:uri="urn:schemas-microsoft-com:office:smarttags" w:element="place">
        <w:smartTag w:uri="urn:schemas-microsoft-com:office:smarttags" w:element="PlaceType">
          <w:r>
            <w:rPr>
              <w:b w:val="0"/>
            </w:rPr>
            <w:t>Institute</w:t>
          </w:r>
        </w:smartTag>
        <w:r>
          <w:rPr>
            <w:b w:val="0"/>
          </w:rPr>
          <w:t xml:space="preserve"> of </w:t>
        </w:r>
        <w:smartTag w:uri="urn:schemas-microsoft-com:office:smarttags" w:element="PlaceName">
          <w:r>
            <w:rPr>
              <w:b w:val="0"/>
            </w:rPr>
            <w:t>Family Studies</w:t>
          </w:r>
        </w:smartTag>
      </w:smartTag>
      <w:r>
        <w:rPr>
          <w:b w:val="0"/>
        </w:rPr>
        <w:t xml:space="preserve"> – </w:t>
      </w:r>
      <w:hyperlink r:id="rId12" w:history="1">
        <w:r>
          <w:rPr>
            <w:rStyle w:val="Hyperlink"/>
            <w:color w:val="auto"/>
          </w:rPr>
          <w:t>http://ww</w:t>
        </w:r>
        <w:bookmarkStart w:id="4" w:name="_Hlt62030571"/>
        <w:r>
          <w:rPr>
            <w:rStyle w:val="Hyperlink"/>
            <w:color w:val="auto"/>
          </w:rPr>
          <w:t>w</w:t>
        </w:r>
        <w:bookmarkEnd w:id="4"/>
        <w:r>
          <w:rPr>
            <w:rStyle w:val="Hyperlink"/>
            <w:color w:val="auto"/>
          </w:rPr>
          <w:t>.aifs.org.au/</w:t>
        </w:r>
      </w:hyperlink>
    </w:p>
    <w:p w:rsidR="00B46926" w:rsidRDefault="00B46926">
      <w:pPr>
        <w:pStyle w:val="Title"/>
        <w:jc w:val="both"/>
        <w:rPr>
          <w:b w:val="0"/>
        </w:rPr>
      </w:pPr>
    </w:p>
    <w:p w:rsidR="00B46926" w:rsidRDefault="00B46926">
      <w:pPr>
        <w:pStyle w:val="Title"/>
        <w:jc w:val="both"/>
      </w:pPr>
      <w:r>
        <w:t>Course Requirements and Evaluations:</w:t>
      </w:r>
    </w:p>
    <w:p w:rsidR="00B46926" w:rsidRDefault="00B46926">
      <w:pPr>
        <w:pStyle w:val="Title"/>
        <w:jc w:val="both"/>
      </w:pPr>
    </w:p>
    <w:p w:rsidR="00B46926" w:rsidRDefault="00B46926">
      <w:pPr>
        <w:pStyle w:val="Title"/>
        <w:jc w:val="both"/>
        <w:rPr>
          <w:b w:val="0"/>
        </w:rPr>
      </w:pPr>
      <w:r>
        <w:tab/>
      </w:r>
      <w:r>
        <w:rPr>
          <w:b w:val="0"/>
        </w:rPr>
        <w:t xml:space="preserve">There will be 3 exams, including the final, which will total 80% of the final grade. The lowest score of the three exams will count 20%; the other two exams will count 30% each. The remaining 20% of the grade will be based on class participation/attendance and the completion of various assignments and exercises, including a short paper. </w:t>
      </w:r>
    </w:p>
    <w:p w:rsidR="00B46926" w:rsidRDefault="00B46926">
      <w:pPr>
        <w:pStyle w:val="Title"/>
        <w:jc w:val="both"/>
        <w:rPr>
          <w:b w:val="0"/>
        </w:rPr>
      </w:pPr>
    </w:p>
    <w:p w:rsidR="00B46926" w:rsidRDefault="00B46926">
      <w:pPr>
        <w:pStyle w:val="Title"/>
        <w:jc w:val="both"/>
        <w:rPr>
          <w:b w:val="0"/>
        </w:rPr>
      </w:pPr>
      <w:r>
        <w:rPr>
          <w:b w:val="0"/>
        </w:rPr>
        <w:tab/>
        <w:t>Grading will be as follows: 93-100 (A), 90-92 (A-), 87-89 (B+), 83-86 (B), 80-82 (B-), 77-79 (C+), 73-76 (C), 70-72 (C-), 67-69 (D+), 63-66 (D), 60-62 (D-), below 60 =F.</w:t>
      </w:r>
    </w:p>
    <w:p w:rsidR="00B46926" w:rsidRDefault="00B46926">
      <w:pPr>
        <w:pStyle w:val="Title"/>
        <w:jc w:val="both"/>
        <w:rPr>
          <w:b w:val="0"/>
        </w:rPr>
      </w:pPr>
    </w:p>
    <w:p w:rsidR="00B46926" w:rsidRDefault="00B46926">
      <w:pPr>
        <w:pStyle w:val="Title"/>
        <w:jc w:val="both"/>
      </w:pPr>
      <w:r>
        <w:t>A Statement Concerning Severe Weather:</w:t>
      </w:r>
    </w:p>
    <w:p w:rsidR="00B46926" w:rsidRDefault="00B46926">
      <w:pPr>
        <w:pStyle w:val="Title"/>
        <w:jc w:val="both"/>
      </w:pPr>
    </w:p>
    <w:p w:rsidR="00B46926" w:rsidRDefault="00B46926">
      <w:pPr>
        <w:pStyle w:val="Title"/>
        <w:jc w:val="both"/>
        <w:rPr>
          <w:b w:val="0"/>
        </w:rPr>
      </w:pPr>
      <w:r>
        <w:tab/>
      </w:r>
      <w:r>
        <w:rPr>
          <w:b w:val="0"/>
        </w:rPr>
        <w:t xml:space="preserve">Please note that I drive one hour to get to campus. During periods of severe weather conditions I may not be able to make it to class. Be sure to check the </w:t>
      </w:r>
      <w:smartTag w:uri="urn:schemas-microsoft-com:office:smarttags" w:element="place">
        <w:r>
          <w:rPr>
            <w:b w:val="0"/>
          </w:rPr>
          <w:t>Vista</w:t>
        </w:r>
      </w:smartTag>
      <w:r>
        <w:rPr>
          <w:b w:val="0"/>
        </w:rPr>
        <w:t xml:space="preserve"> site by </w:t>
      </w:r>
      <w:smartTag w:uri="urn:schemas-microsoft-com:office:smarttags" w:element="time">
        <w:smartTagPr>
          <w:attr w:name="Minute" w:val="30"/>
          <w:attr w:name="Hour" w:val="8"/>
        </w:smartTagPr>
        <w:r>
          <w:rPr>
            <w:b w:val="0"/>
          </w:rPr>
          <w:t>8:30 AM</w:t>
        </w:r>
      </w:smartTag>
      <w:r>
        <w:rPr>
          <w:b w:val="0"/>
        </w:rPr>
        <w:t xml:space="preserve"> to see about the status of class. If there is no message, the class is on.</w:t>
      </w:r>
    </w:p>
    <w:p w:rsidR="00B46926" w:rsidRDefault="00B46926">
      <w:pPr>
        <w:pStyle w:val="Title"/>
        <w:jc w:val="both"/>
        <w:rPr>
          <w:b w:val="0"/>
        </w:rPr>
      </w:pPr>
    </w:p>
    <w:p w:rsidR="00B46926" w:rsidRDefault="00B46926">
      <w:pPr>
        <w:pStyle w:val="Title"/>
        <w:jc w:val="both"/>
      </w:pPr>
    </w:p>
    <w:p w:rsidR="00B46926" w:rsidRDefault="00B46926">
      <w:pPr>
        <w:pStyle w:val="Title"/>
        <w:ind w:firstLine="720"/>
      </w:pPr>
      <w:r>
        <w:t>Course Outline and Reading Assignments for HDFS-281</w:t>
      </w:r>
    </w:p>
    <w:p w:rsidR="00B46926" w:rsidRDefault="00B46926">
      <w:pPr>
        <w:rPr>
          <w:b/>
          <w:sz w:val="24"/>
        </w:rPr>
      </w:pPr>
    </w:p>
    <w:p w:rsidR="00B46926" w:rsidRDefault="00B46926">
      <w:pPr>
        <w:pStyle w:val="Subtitle"/>
      </w:pPr>
      <w:r>
        <w:rPr>
          <w:b/>
        </w:rPr>
        <w:t>Week 1 - Jan 16</w:t>
      </w:r>
      <w:r>
        <w:rPr>
          <w:b/>
          <w:vertAlign w:val="superscript"/>
        </w:rPr>
        <w:t>th</w:t>
      </w:r>
      <w:r>
        <w:rPr>
          <w:b/>
        </w:rPr>
        <w:t xml:space="preserve"> and 18</w:t>
      </w:r>
      <w:r>
        <w:rPr>
          <w:b/>
          <w:vertAlign w:val="superscript"/>
        </w:rPr>
        <w:t>th</w:t>
      </w:r>
      <w:r>
        <w:rPr>
          <w:b/>
        </w:rPr>
        <w:t xml:space="preserve">   </w:t>
      </w:r>
      <w:r>
        <w:t xml:space="preserve"> – Introduction and Overview of Family Policy</w:t>
      </w:r>
    </w:p>
    <w:p w:rsidR="00B46926" w:rsidRDefault="00B46926">
      <w:pPr>
        <w:rPr>
          <w:sz w:val="24"/>
        </w:rPr>
      </w:pPr>
    </w:p>
    <w:p w:rsidR="00B46926" w:rsidRDefault="00B46926">
      <w:pPr>
        <w:rPr>
          <w:sz w:val="24"/>
        </w:rPr>
      </w:pPr>
      <w:r>
        <w:rPr>
          <w:sz w:val="24"/>
        </w:rPr>
        <w:tab/>
        <w:t xml:space="preserve">Introduction to the course: Why study comparative family policy? </w:t>
      </w:r>
    </w:p>
    <w:p w:rsidR="00B46926" w:rsidRDefault="00B46926">
      <w:pPr>
        <w:pStyle w:val="Heading1"/>
        <w:ind w:left="720" w:firstLine="720"/>
      </w:pPr>
      <w:r>
        <w:t>The importance of political culture</w:t>
      </w:r>
    </w:p>
    <w:p w:rsidR="00B46926" w:rsidRDefault="00B46926">
      <w:pPr>
        <w:ind w:left="720" w:firstLine="720"/>
        <w:rPr>
          <w:sz w:val="24"/>
        </w:rPr>
      </w:pPr>
      <w:r>
        <w:rPr>
          <w:sz w:val="24"/>
        </w:rPr>
        <w:t>Introduction to comparative studies</w:t>
      </w:r>
    </w:p>
    <w:p w:rsidR="00B46926" w:rsidRDefault="00B46926">
      <w:pPr>
        <w:rPr>
          <w:sz w:val="24"/>
        </w:rPr>
      </w:pPr>
      <w:r>
        <w:tab/>
      </w:r>
      <w:r>
        <w:tab/>
      </w:r>
      <w:r>
        <w:rPr>
          <w:sz w:val="24"/>
        </w:rPr>
        <w:t>Comparative Policy Analysis</w:t>
      </w:r>
    </w:p>
    <w:p w:rsidR="00B46926" w:rsidRDefault="00B46926">
      <w:pPr>
        <w:rPr>
          <w:sz w:val="24"/>
        </w:rPr>
      </w:pPr>
      <w:r>
        <w:rPr>
          <w:sz w:val="24"/>
        </w:rPr>
        <w:tab/>
      </w:r>
    </w:p>
    <w:p w:rsidR="00B46926" w:rsidRDefault="00B46926">
      <w:pPr>
        <w:rPr>
          <w:sz w:val="24"/>
        </w:rPr>
      </w:pPr>
      <w:r>
        <w:rPr>
          <w:sz w:val="24"/>
        </w:rPr>
        <w:tab/>
      </w:r>
      <w:smartTag w:uri="urn:schemas-microsoft-com:office:smarttags" w:element="City">
        <w:smartTag w:uri="urn:schemas-microsoft-com:office:smarttags" w:element="place">
          <w:r>
            <w:rPr>
              <w:b/>
              <w:sz w:val="24"/>
            </w:rPr>
            <w:t>Readings</w:t>
          </w:r>
        </w:smartTag>
      </w:smartTag>
      <w:r>
        <w:rPr>
          <w:sz w:val="24"/>
        </w:rPr>
        <w:t xml:space="preserve">: </w:t>
      </w:r>
    </w:p>
    <w:p w:rsidR="00B46926" w:rsidRDefault="00B46926">
      <w:pPr>
        <w:rPr>
          <w:sz w:val="24"/>
        </w:rPr>
      </w:pPr>
      <w:r>
        <w:rPr>
          <w:sz w:val="24"/>
        </w:rPr>
        <w:t xml:space="preserve">  </w:t>
      </w:r>
    </w:p>
    <w:p w:rsidR="00B46926" w:rsidRDefault="00B46926">
      <w:pPr>
        <w:ind w:firstLine="720"/>
        <w:rPr>
          <w:sz w:val="24"/>
        </w:rPr>
      </w:pPr>
      <w:r>
        <w:rPr>
          <w:sz w:val="24"/>
        </w:rPr>
        <w:t>Shirley Zimmerman, “Political Culture: Definitions and Variations</w:t>
      </w:r>
    </w:p>
    <w:p w:rsidR="00B46926" w:rsidRDefault="00B46926">
      <w:pPr>
        <w:pStyle w:val="Heading1"/>
        <w:ind w:left="1440"/>
        <w:rPr>
          <w:b/>
        </w:rPr>
      </w:pPr>
      <w:proofErr w:type="gramStart"/>
      <w:r>
        <w:t>In 50 States" pp. 21-42.</w:t>
      </w:r>
      <w:proofErr w:type="gramEnd"/>
      <w:r>
        <w:t xml:space="preserve"> In Zimmerman’s </w:t>
      </w:r>
      <w:r>
        <w:rPr>
          <w:i/>
        </w:rPr>
        <w:t xml:space="preserve">Understanding Family Policy:     Theoretical Perspectives </w:t>
      </w:r>
      <w:r>
        <w:rPr>
          <w:b/>
        </w:rPr>
        <w:t>(ECR).</w:t>
      </w:r>
    </w:p>
    <w:p w:rsidR="00B46926" w:rsidRDefault="00B46926"/>
    <w:p w:rsidR="00B46926" w:rsidRDefault="00B46926">
      <w:pPr>
        <w:rPr>
          <w:sz w:val="24"/>
        </w:rPr>
      </w:pPr>
      <w:r>
        <w:rPr>
          <w:b/>
          <w:sz w:val="24"/>
        </w:rPr>
        <w:t xml:space="preserve">Week 2 - Jan </w:t>
      </w:r>
      <w:proofErr w:type="gramStart"/>
      <w:r>
        <w:rPr>
          <w:b/>
          <w:sz w:val="24"/>
        </w:rPr>
        <w:t>23</w:t>
      </w:r>
      <w:r>
        <w:rPr>
          <w:b/>
          <w:sz w:val="24"/>
          <w:vertAlign w:val="superscript"/>
        </w:rPr>
        <w:t>rd</w:t>
      </w:r>
      <w:r>
        <w:rPr>
          <w:b/>
          <w:sz w:val="24"/>
        </w:rPr>
        <w:t xml:space="preserve">  and</w:t>
      </w:r>
      <w:proofErr w:type="gramEnd"/>
      <w:r>
        <w:rPr>
          <w:b/>
          <w:sz w:val="24"/>
        </w:rPr>
        <w:t xml:space="preserve"> 25</w:t>
      </w:r>
      <w:r>
        <w:rPr>
          <w:b/>
          <w:sz w:val="24"/>
          <w:vertAlign w:val="superscript"/>
        </w:rPr>
        <w:t>th</w:t>
      </w:r>
      <w:r>
        <w:rPr>
          <w:b/>
          <w:sz w:val="24"/>
        </w:rPr>
        <w:t xml:space="preserve">  </w:t>
      </w:r>
      <w:r>
        <w:rPr>
          <w:sz w:val="24"/>
        </w:rPr>
        <w:t xml:space="preserve">- Overview of </w:t>
      </w:r>
      <w:smartTag w:uri="urn:schemas-microsoft-com:office:smarttags" w:element="country-region">
        <w:smartTag w:uri="urn:schemas-microsoft-com:office:smarttags" w:element="place">
          <w:r>
            <w:rPr>
              <w:sz w:val="24"/>
            </w:rPr>
            <w:t>U.S.</w:t>
          </w:r>
        </w:smartTag>
      </w:smartTag>
      <w:r>
        <w:rPr>
          <w:sz w:val="24"/>
        </w:rPr>
        <w:t xml:space="preserve"> Family Policy</w:t>
      </w:r>
    </w:p>
    <w:p w:rsidR="00B46926" w:rsidRDefault="00B46926">
      <w:pPr>
        <w:rPr>
          <w:sz w:val="24"/>
        </w:rPr>
      </w:pPr>
    </w:p>
    <w:p w:rsidR="00B46926" w:rsidRDefault="00B46926">
      <w:pPr>
        <w:rPr>
          <w:b/>
          <w:sz w:val="24"/>
        </w:rPr>
      </w:pPr>
      <w:r>
        <w:rPr>
          <w:sz w:val="24"/>
        </w:rPr>
        <w:tab/>
      </w:r>
      <w:smartTag w:uri="urn:schemas-microsoft-com:office:smarttags" w:element="City">
        <w:smartTag w:uri="urn:schemas-microsoft-com:office:smarttags" w:element="place">
          <w:r>
            <w:rPr>
              <w:b/>
              <w:sz w:val="24"/>
            </w:rPr>
            <w:t>Readings</w:t>
          </w:r>
        </w:smartTag>
      </w:smartTag>
      <w:r>
        <w:rPr>
          <w:b/>
          <w:sz w:val="24"/>
        </w:rPr>
        <w:t>:</w:t>
      </w:r>
    </w:p>
    <w:p w:rsidR="00B46926" w:rsidRDefault="00B46926">
      <w:pPr>
        <w:rPr>
          <w:sz w:val="24"/>
        </w:rPr>
      </w:pPr>
    </w:p>
    <w:p w:rsidR="00B46926" w:rsidRDefault="00B46926">
      <w:pPr>
        <w:rPr>
          <w:sz w:val="24"/>
        </w:rPr>
      </w:pPr>
      <w:r>
        <w:rPr>
          <w:sz w:val="24"/>
        </w:rPr>
        <w:tab/>
        <w:t>Bruce Jansson, "Why Has the American Welfare State Been Reluctant?"</w:t>
      </w:r>
    </w:p>
    <w:p w:rsidR="00B46926" w:rsidRDefault="00B46926">
      <w:pPr>
        <w:rPr>
          <w:b/>
          <w:sz w:val="24"/>
        </w:rPr>
      </w:pPr>
      <w:r>
        <w:rPr>
          <w:sz w:val="24"/>
        </w:rPr>
        <w:tab/>
      </w:r>
      <w:r>
        <w:rPr>
          <w:sz w:val="24"/>
        </w:rPr>
        <w:tab/>
        <w:t xml:space="preserve">pp. 407-443. In Jansson's </w:t>
      </w:r>
      <w:r>
        <w:rPr>
          <w:i/>
          <w:sz w:val="24"/>
        </w:rPr>
        <w:t xml:space="preserve">The Reluctant Welfare State </w:t>
      </w:r>
      <w:r>
        <w:rPr>
          <w:b/>
          <w:sz w:val="24"/>
        </w:rPr>
        <w:t>(ECR).</w:t>
      </w:r>
    </w:p>
    <w:p w:rsidR="00B46926" w:rsidRDefault="00B46926">
      <w:pPr>
        <w:rPr>
          <w:sz w:val="24"/>
        </w:rPr>
      </w:pPr>
      <w:r>
        <w:rPr>
          <w:b/>
          <w:sz w:val="24"/>
        </w:rPr>
        <w:tab/>
      </w:r>
      <w:proofErr w:type="gramStart"/>
      <w:r>
        <w:rPr>
          <w:sz w:val="24"/>
        </w:rPr>
        <w:t xml:space="preserve">Steve Wisensale, "The Family and American Politics," pp. 29-51 </w:t>
      </w:r>
      <w:r>
        <w:rPr>
          <w:b/>
          <w:sz w:val="24"/>
        </w:rPr>
        <w:t>(ECR).</w:t>
      </w:r>
      <w:proofErr w:type="gramEnd"/>
    </w:p>
    <w:p w:rsidR="00B46926" w:rsidRDefault="00B46926">
      <w:pPr>
        <w:rPr>
          <w:sz w:val="24"/>
        </w:rPr>
      </w:pPr>
    </w:p>
    <w:p w:rsidR="00B46926" w:rsidRDefault="00B46926">
      <w:pPr>
        <w:rPr>
          <w:sz w:val="24"/>
        </w:rPr>
      </w:pPr>
      <w:r>
        <w:rPr>
          <w:b/>
          <w:sz w:val="24"/>
        </w:rPr>
        <w:t>Week 3 – Jan. 30</w:t>
      </w:r>
      <w:r>
        <w:rPr>
          <w:b/>
          <w:sz w:val="24"/>
          <w:vertAlign w:val="superscript"/>
        </w:rPr>
        <w:t>th</w:t>
      </w:r>
      <w:r>
        <w:rPr>
          <w:b/>
          <w:sz w:val="24"/>
        </w:rPr>
        <w:t xml:space="preserve">    </w:t>
      </w:r>
      <w:proofErr w:type="gramStart"/>
      <w:r>
        <w:rPr>
          <w:b/>
          <w:sz w:val="24"/>
        </w:rPr>
        <w:t>and  Feb</w:t>
      </w:r>
      <w:proofErr w:type="gramEnd"/>
      <w:r>
        <w:rPr>
          <w:b/>
          <w:sz w:val="24"/>
        </w:rPr>
        <w:t xml:space="preserve">. 1st  </w:t>
      </w:r>
      <w:r>
        <w:rPr>
          <w:sz w:val="24"/>
        </w:rPr>
        <w:t xml:space="preserve">–    Changing Demographics and the Restructuring </w:t>
      </w:r>
    </w:p>
    <w:p w:rsidR="00B46926" w:rsidRDefault="00B46926">
      <w:pPr>
        <w:rPr>
          <w:sz w:val="24"/>
        </w:rPr>
      </w:pPr>
      <w:r>
        <w:rPr>
          <w:sz w:val="24"/>
        </w:rPr>
        <w:tab/>
      </w:r>
      <w:proofErr w:type="gramStart"/>
      <w:r>
        <w:rPr>
          <w:sz w:val="24"/>
        </w:rPr>
        <w:t>of  Family</w:t>
      </w:r>
      <w:proofErr w:type="gramEnd"/>
      <w:r>
        <w:rPr>
          <w:sz w:val="24"/>
        </w:rPr>
        <w:t xml:space="preserve"> Policies </w:t>
      </w:r>
    </w:p>
    <w:p w:rsidR="00B46926" w:rsidRDefault="00B46926">
      <w:pPr>
        <w:rPr>
          <w:sz w:val="24"/>
        </w:rPr>
      </w:pPr>
      <w:r>
        <w:rPr>
          <w:sz w:val="24"/>
        </w:rPr>
        <w:tab/>
      </w:r>
    </w:p>
    <w:p w:rsidR="00B46926" w:rsidRDefault="00B46926">
      <w:pPr>
        <w:rPr>
          <w:b/>
          <w:sz w:val="24"/>
        </w:rPr>
      </w:pPr>
      <w:r>
        <w:rPr>
          <w:sz w:val="24"/>
        </w:rPr>
        <w:tab/>
      </w:r>
      <w:smartTag w:uri="urn:schemas-microsoft-com:office:smarttags" w:element="City">
        <w:smartTag w:uri="urn:schemas-microsoft-com:office:smarttags" w:element="place">
          <w:r>
            <w:rPr>
              <w:b/>
              <w:sz w:val="24"/>
            </w:rPr>
            <w:t>Readings</w:t>
          </w:r>
        </w:smartTag>
      </w:smartTag>
      <w:r>
        <w:rPr>
          <w:b/>
          <w:sz w:val="24"/>
        </w:rPr>
        <w:t>:</w:t>
      </w:r>
    </w:p>
    <w:p w:rsidR="00B46926" w:rsidRDefault="00B46926">
      <w:pPr>
        <w:rPr>
          <w:b/>
          <w:sz w:val="24"/>
        </w:rPr>
      </w:pPr>
    </w:p>
    <w:p w:rsidR="00B46926" w:rsidRDefault="00B46926">
      <w:pPr>
        <w:rPr>
          <w:bCs/>
          <w:sz w:val="24"/>
        </w:rPr>
      </w:pPr>
      <w:r>
        <w:rPr>
          <w:b/>
          <w:sz w:val="24"/>
        </w:rPr>
        <w:tab/>
      </w:r>
      <w:r>
        <w:rPr>
          <w:bCs/>
          <w:sz w:val="24"/>
        </w:rPr>
        <w:t>Baker, Chapters 1 and 2.</w:t>
      </w:r>
    </w:p>
    <w:p w:rsidR="00B46926" w:rsidRDefault="00B46926">
      <w:pPr>
        <w:rPr>
          <w:sz w:val="24"/>
        </w:rPr>
      </w:pPr>
    </w:p>
    <w:p w:rsidR="00B46926" w:rsidRDefault="00B46926">
      <w:pPr>
        <w:rPr>
          <w:sz w:val="24"/>
        </w:rPr>
      </w:pPr>
      <w:r>
        <w:rPr>
          <w:b/>
          <w:sz w:val="24"/>
        </w:rPr>
        <w:t xml:space="preserve">Week 4 - Feb. </w:t>
      </w:r>
      <w:proofErr w:type="gramStart"/>
      <w:r>
        <w:rPr>
          <w:b/>
          <w:sz w:val="24"/>
        </w:rPr>
        <w:t>6</w:t>
      </w:r>
      <w:r>
        <w:rPr>
          <w:b/>
          <w:sz w:val="24"/>
          <w:vertAlign w:val="superscript"/>
        </w:rPr>
        <w:t>th</w:t>
      </w:r>
      <w:r>
        <w:rPr>
          <w:b/>
          <w:sz w:val="24"/>
        </w:rPr>
        <w:t xml:space="preserve">  and</w:t>
      </w:r>
      <w:proofErr w:type="gramEnd"/>
      <w:r>
        <w:rPr>
          <w:b/>
          <w:sz w:val="24"/>
        </w:rPr>
        <w:t xml:space="preserve"> 8</w:t>
      </w:r>
      <w:r>
        <w:rPr>
          <w:b/>
          <w:sz w:val="24"/>
          <w:vertAlign w:val="superscript"/>
        </w:rPr>
        <w:t>th</w:t>
      </w:r>
      <w:r>
        <w:rPr>
          <w:b/>
          <w:sz w:val="24"/>
        </w:rPr>
        <w:t xml:space="preserve">  - </w:t>
      </w:r>
      <w:r>
        <w:rPr>
          <w:bCs/>
          <w:sz w:val="24"/>
        </w:rPr>
        <w:t>Comparing Welfare States and Family Policies</w:t>
      </w:r>
      <w:r>
        <w:rPr>
          <w:sz w:val="24"/>
        </w:rPr>
        <w:t xml:space="preserve"> </w:t>
      </w:r>
      <w:r>
        <w:rPr>
          <w:sz w:val="24"/>
        </w:rPr>
        <w:tab/>
      </w:r>
    </w:p>
    <w:p w:rsidR="00B46926" w:rsidRDefault="00B46926">
      <w:pPr>
        <w:rPr>
          <w:sz w:val="24"/>
        </w:rPr>
      </w:pPr>
    </w:p>
    <w:p w:rsidR="00B46926" w:rsidRDefault="00B46926">
      <w:pPr>
        <w:rPr>
          <w:sz w:val="24"/>
        </w:rPr>
      </w:pPr>
      <w:r>
        <w:rPr>
          <w:sz w:val="24"/>
        </w:rPr>
        <w:tab/>
      </w:r>
      <w:smartTag w:uri="urn:schemas-microsoft-com:office:smarttags" w:element="City">
        <w:smartTag w:uri="urn:schemas-microsoft-com:office:smarttags" w:element="place">
          <w:r>
            <w:rPr>
              <w:b/>
              <w:sz w:val="24"/>
            </w:rPr>
            <w:t>Readings</w:t>
          </w:r>
        </w:smartTag>
      </w:smartTag>
      <w:r>
        <w:rPr>
          <w:sz w:val="24"/>
        </w:rPr>
        <w:t xml:space="preserve">:  </w:t>
      </w:r>
    </w:p>
    <w:p w:rsidR="00B46926" w:rsidRDefault="00B46926">
      <w:pPr>
        <w:rPr>
          <w:sz w:val="24"/>
        </w:rPr>
      </w:pPr>
    </w:p>
    <w:p w:rsidR="00B46926" w:rsidRDefault="00B46926">
      <w:pPr>
        <w:rPr>
          <w:sz w:val="24"/>
        </w:rPr>
      </w:pPr>
      <w:r>
        <w:rPr>
          <w:sz w:val="24"/>
        </w:rPr>
        <w:tab/>
        <w:t>Baker, Chapter 3</w:t>
      </w:r>
    </w:p>
    <w:p w:rsidR="00B46926" w:rsidRDefault="00B46926">
      <w:pPr>
        <w:rPr>
          <w:sz w:val="24"/>
        </w:rPr>
      </w:pPr>
      <w:r>
        <w:rPr>
          <w:sz w:val="24"/>
        </w:rPr>
        <w:tab/>
        <w:t>O’Hara, Chapter 2</w:t>
      </w:r>
    </w:p>
    <w:p w:rsidR="00B46926" w:rsidRDefault="00B46926">
      <w:pPr>
        <w:rPr>
          <w:sz w:val="24"/>
        </w:rPr>
      </w:pPr>
    </w:p>
    <w:p w:rsidR="00B46926" w:rsidRDefault="00B46926">
      <w:pPr>
        <w:rPr>
          <w:sz w:val="24"/>
        </w:rPr>
      </w:pPr>
      <w:r>
        <w:rPr>
          <w:b/>
          <w:sz w:val="24"/>
        </w:rPr>
        <w:t xml:space="preserve">Week 5 </w:t>
      </w:r>
      <w:proofErr w:type="gramStart"/>
      <w:r>
        <w:rPr>
          <w:b/>
          <w:sz w:val="24"/>
        </w:rPr>
        <w:t>-  Feb</w:t>
      </w:r>
      <w:proofErr w:type="gramEnd"/>
      <w:r>
        <w:rPr>
          <w:b/>
          <w:sz w:val="24"/>
        </w:rPr>
        <w:t>. 13</w:t>
      </w:r>
      <w:r>
        <w:rPr>
          <w:b/>
          <w:sz w:val="24"/>
          <w:vertAlign w:val="superscript"/>
        </w:rPr>
        <w:t xml:space="preserve">th  </w:t>
      </w:r>
      <w:r>
        <w:rPr>
          <w:b/>
          <w:sz w:val="24"/>
        </w:rPr>
        <w:t>and 15</w:t>
      </w:r>
      <w:r>
        <w:rPr>
          <w:b/>
          <w:sz w:val="24"/>
          <w:vertAlign w:val="superscript"/>
        </w:rPr>
        <w:t>th</w:t>
      </w:r>
      <w:r>
        <w:rPr>
          <w:b/>
          <w:sz w:val="24"/>
        </w:rPr>
        <w:t xml:space="preserve"> </w:t>
      </w:r>
      <w:r>
        <w:rPr>
          <w:sz w:val="24"/>
        </w:rPr>
        <w:t xml:space="preserve"> – International  Organizations and Families : The UN </w:t>
      </w:r>
    </w:p>
    <w:p w:rsidR="00B46926" w:rsidRDefault="00B46926">
      <w:pPr>
        <w:rPr>
          <w:sz w:val="24"/>
        </w:rPr>
      </w:pPr>
    </w:p>
    <w:p w:rsidR="00B46926" w:rsidRDefault="00B46926">
      <w:pPr>
        <w:rPr>
          <w:b/>
          <w:bCs/>
          <w:sz w:val="24"/>
        </w:rPr>
      </w:pPr>
      <w:r>
        <w:rPr>
          <w:sz w:val="24"/>
        </w:rPr>
        <w:tab/>
      </w:r>
      <w:smartTag w:uri="urn:schemas-microsoft-com:office:smarttags" w:element="City">
        <w:smartTag w:uri="urn:schemas-microsoft-com:office:smarttags" w:element="place">
          <w:r>
            <w:rPr>
              <w:b/>
              <w:bCs/>
              <w:sz w:val="24"/>
            </w:rPr>
            <w:t>Readings</w:t>
          </w:r>
        </w:smartTag>
      </w:smartTag>
      <w:r>
        <w:rPr>
          <w:b/>
          <w:bCs/>
          <w:sz w:val="24"/>
        </w:rPr>
        <w:t>:</w:t>
      </w:r>
    </w:p>
    <w:p w:rsidR="00B46926" w:rsidRDefault="00B46926">
      <w:pPr>
        <w:rPr>
          <w:b/>
          <w:bCs/>
          <w:sz w:val="24"/>
        </w:rPr>
      </w:pPr>
    </w:p>
    <w:p w:rsidR="00B46926" w:rsidRDefault="00B46926">
      <w:pPr>
        <w:rPr>
          <w:sz w:val="24"/>
        </w:rPr>
      </w:pPr>
      <w:r>
        <w:rPr>
          <w:sz w:val="24"/>
        </w:rPr>
        <w:tab/>
        <w:t>Baker, Chapter 4</w:t>
      </w:r>
    </w:p>
    <w:p w:rsidR="00B46926" w:rsidRDefault="00B46926">
      <w:pPr>
        <w:rPr>
          <w:sz w:val="24"/>
        </w:rPr>
      </w:pPr>
      <w:r>
        <w:rPr>
          <w:sz w:val="24"/>
        </w:rPr>
        <w:tab/>
        <w:t>UN – IYOF and Human Development Index (visit all 3 sites)</w:t>
      </w:r>
    </w:p>
    <w:p w:rsidR="00B46926" w:rsidRDefault="00B46926">
      <w:pPr>
        <w:rPr>
          <w:sz w:val="24"/>
        </w:rPr>
      </w:pPr>
      <w:r>
        <w:rPr>
          <w:sz w:val="24"/>
        </w:rPr>
        <w:tab/>
      </w:r>
      <w:r>
        <w:rPr>
          <w:sz w:val="24"/>
        </w:rPr>
        <w:tab/>
      </w:r>
      <w:hyperlink r:id="rId13" w:history="1">
        <w:r>
          <w:rPr>
            <w:rStyle w:val="Hyperlink"/>
            <w:color w:val="auto"/>
            <w:sz w:val="24"/>
          </w:rPr>
          <w:t>http://www.un.org/esa/socdev/family/majortrends.htm</w:t>
        </w:r>
      </w:hyperlink>
    </w:p>
    <w:p w:rsidR="00B46926" w:rsidRDefault="00B46926">
      <w:pPr>
        <w:rPr>
          <w:sz w:val="24"/>
        </w:rPr>
      </w:pPr>
      <w:r>
        <w:rPr>
          <w:sz w:val="24"/>
        </w:rPr>
        <w:tab/>
      </w:r>
      <w:r>
        <w:rPr>
          <w:sz w:val="24"/>
        </w:rPr>
        <w:tab/>
      </w:r>
      <w:hyperlink r:id="rId14" w:history="1">
        <w:r>
          <w:rPr>
            <w:rStyle w:val="Hyperlink"/>
            <w:color w:val="auto"/>
            <w:sz w:val="24"/>
          </w:rPr>
          <w:t>http://www.en.wikipedia.org/wiki/UN_Human_Development_Index</w:t>
        </w:r>
      </w:hyperlink>
    </w:p>
    <w:p w:rsidR="00B46926" w:rsidRDefault="00B46926">
      <w:pPr>
        <w:rPr>
          <w:sz w:val="24"/>
        </w:rPr>
      </w:pPr>
      <w:r>
        <w:rPr>
          <w:sz w:val="24"/>
        </w:rPr>
        <w:tab/>
      </w:r>
      <w:r>
        <w:rPr>
          <w:sz w:val="24"/>
        </w:rPr>
        <w:tab/>
      </w:r>
      <w:hyperlink r:id="rId15" w:history="1">
        <w:r>
          <w:rPr>
            <w:rStyle w:val="Hyperlink"/>
            <w:color w:val="auto"/>
            <w:sz w:val="24"/>
          </w:rPr>
          <w:t>http://www.infoplease.com/pa/A0778562.html</w:t>
        </w:r>
      </w:hyperlink>
    </w:p>
    <w:p w:rsidR="00B46926" w:rsidRDefault="00B46926">
      <w:pPr>
        <w:rPr>
          <w:sz w:val="24"/>
        </w:rPr>
      </w:pPr>
      <w:r>
        <w:rPr>
          <w:sz w:val="24"/>
        </w:rPr>
        <w:tab/>
      </w:r>
    </w:p>
    <w:p w:rsidR="00B46926" w:rsidRDefault="00B46926">
      <w:pPr>
        <w:rPr>
          <w:bCs/>
          <w:sz w:val="24"/>
        </w:rPr>
      </w:pPr>
      <w:r>
        <w:rPr>
          <w:b/>
          <w:sz w:val="24"/>
        </w:rPr>
        <w:t xml:space="preserve">Week 6 </w:t>
      </w:r>
      <w:proofErr w:type="gramStart"/>
      <w:r>
        <w:rPr>
          <w:b/>
          <w:sz w:val="24"/>
        </w:rPr>
        <w:t>-  Feb</w:t>
      </w:r>
      <w:proofErr w:type="gramEnd"/>
      <w:r>
        <w:rPr>
          <w:b/>
          <w:sz w:val="24"/>
        </w:rPr>
        <w:t xml:space="preserve"> 20</w:t>
      </w:r>
      <w:r>
        <w:rPr>
          <w:b/>
          <w:sz w:val="24"/>
          <w:vertAlign w:val="superscript"/>
        </w:rPr>
        <w:t>th</w:t>
      </w:r>
      <w:r>
        <w:rPr>
          <w:b/>
          <w:sz w:val="24"/>
        </w:rPr>
        <w:t xml:space="preserve">   and  22</w:t>
      </w:r>
      <w:r>
        <w:rPr>
          <w:b/>
          <w:sz w:val="24"/>
          <w:vertAlign w:val="superscript"/>
        </w:rPr>
        <w:t>nd</w:t>
      </w:r>
      <w:r>
        <w:rPr>
          <w:b/>
          <w:sz w:val="24"/>
        </w:rPr>
        <w:t xml:space="preserve">  – </w:t>
      </w:r>
      <w:r>
        <w:rPr>
          <w:bCs/>
          <w:sz w:val="24"/>
        </w:rPr>
        <w:t>International Organizations and Families: The EU</w:t>
      </w:r>
    </w:p>
    <w:p w:rsidR="00B46926" w:rsidRDefault="00B46926">
      <w:pPr>
        <w:rPr>
          <w:bCs/>
          <w:sz w:val="24"/>
        </w:rPr>
      </w:pPr>
    </w:p>
    <w:p w:rsidR="00B46926" w:rsidRDefault="00B46926">
      <w:pPr>
        <w:rPr>
          <w:b/>
          <w:sz w:val="24"/>
        </w:rPr>
      </w:pPr>
      <w:r>
        <w:rPr>
          <w:sz w:val="24"/>
        </w:rPr>
        <w:tab/>
      </w:r>
      <w:smartTag w:uri="urn:schemas-microsoft-com:office:smarttags" w:element="City">
        <w:smartTag w:uri="urn:schemas-microsoft-com:office:smarttags" w:element="place">
          <w:r>
            <w:rPr>
              <w:b/>
              <w:sz w:val="24"/>
            </w:rPr>
            <w:t>Readings</w:t>
          </w:r>
        </w:smartTag>
      </w:smartTag>
      <w:r>
        <w:rPr>
          <w:b/>
          <w:sz w:val="24"/>
        </w:rPr>
        <w:t xml:space="preserve">: </w:t>
      </w:r>
    </w:p>
    <w:p w:rsidR="00B46926" w:rsidRDefault="00B46926">
      <w:pPr>
        <w:rPr>
          <w:b/>
          <w:sz w:val="24"/>
        </w:rPr>
      </w:pPr>
    </w:p>
    <w:p w:rsidR="00B46926" w:rsidRDefault="00B46926">
      <w:pPr>
        <w:rPr>
          <w:sz w:val="24"/>
        </w:rPr>
      </w:pPr>
      <w:r>
        <w:rPr>
          <w:sz w:val="24"/>
        </w:rPr>
        <w:tab/>
      </w:r>
      <w:r>
        <w:rPr>
          <w:sz w:val="24"/>
        </w:rPr>
        <w:tab/>
        <w:t>EUROPA – The European Union at a Glance</w:t>
      </w:r>
    </w:p>
    <w:p w:rsidR="00B46926" w:rsidRDefault="00B46926">
      <w:pPr>
        <w:rPr>
          <w:sz w:val="24"/>
        </w:rPr>
      </w:pPr>
      <w:r>
        <w:rPr>
          <w:sz w:val="24"/>
        </w:rPr>
        <w:tab/>
      </w:r>
      <w:r>
        <w:rPr>
          <w:sz w:val="24"/>
        </w:rPr>
        <w:tab/>
        <w:t xml:space="preserve"> </w:t>
      </w:r>
      <w:r>
        <w:rPr>
          <w:sz w:val="24"/>
        </w:rPr>
        <w:tab/>
      </w:r>
      <w:hyperlink r:id="rId16" w:history="1">
        <w:r>
          <w:rPr>
            <w:rStyle w:val="Hyperlink"/>
            <w:color w:val="auto"/>
            <w:sz w:val="24"/>
          </w:rPr>
          <w:t>http://europa.eu/abc/index_en.htm</w:t>
        </w:r>
      </w:hyperlink>
      <w:r>
        <w:rPr>
          <w:sz w:val="24"/>
        </w:rPr>
        <w:tab/>
      </w:r>
    </w:p>
    <w:p w:rsidR="00B46926" w:rsidRDefault="00B46926">
      <w:pPr>
        <w:rPr>
          <w:sz w:val="24"/>
        </w:rPr>
      </w:pPr>
    </w:p>
    <w:p w:rsidR="00B46926" w:rsidRDefault="00B46926">
      <w:pPr>
        <w:jc w:val="center"/>
        <w:rPr>
          <w:b/>
          <w:sz w:val="24"/>
        </w:rPr>
      </w:pPr>
      <w:r>
        <w:rPr>
          <w:b/>
          <w:sz w:val="24"/>
        </w:rPr>
        <w:t>Note: Exam #1 is scheduled for Thursday, February 22</w:t>
      </w:r>
      <w:r>
        <w:rPr>
          <w:b/>
          <w:sz w:val="24"/>
          <w:vertAlign w:val="superscript"/>
        </w:rPr>
        <w:t>nd</w:t>
      </w:r>
      <w:r>
        <w:rPr>
          <w:b/>
          <w:sz w:val="24"/>
        </w:rPr>
        <w:t xml:space="preserve"> </w:t>
      </w:r>
    </w:p>
    <w:p w:rsidR="00B46926" w:rsidRDefault="00B46926">
      <w:pPr>
        <w:rPr>
          <w:sz w:val="24"/>
        </w:rPr>
      </w:pPr>
    </w:p>
    <w:p w:rsidR="00B46926" w:rsidRDefault="00B46926">
      <w:pPr>
        <w:rPr>
          <w:bCs/>
          <w:sz w:val="24"/>
        </w:rPr>
      </w:pPr>
      <w:r>
        <w:rPr>
          <w:b/>
          <w:sz w:val="24"/>
        </w:rPr>
        <w:t>Week 7 – Feb 27</w:t>
      </w:r>
      <w:r>
        <w:rPr>
          <w:b/>
          <w:sz w:val="24"/>
          <w:vertAlign w:val="superscript"/>
        </w:rPr>
        <w:t>th</w:t>
      </w:r>
      <w:r>
        <w:rPr>
          <w:b/>
          <w:sz w:val="24"/>
        </w:rPr>
        <w:t xml:space="preserve"> and March </w:t>
      </w:r>
      <w:proofErr w:type="gramStart"/>
      <w:r>
        <w:rPr>
          <w:b/>
          <w:sz w:val="24"/>
        </w:rPr>
        <w:t>1</w:t>
      </w:r>
      <w:r>
        <w:rPr>
          <w:b/>
          <w:sz w:val="24"/>
          <w:vertAlign w:val="superscript"/>
        </w:rPr>
        <w:t>st</w:t>
      </w:r>
      <w:r>
        <w:rPr>
          <w:b/>
          <w:sz w:val="24"/>
        </w:rPr>
        <w:t xml:space="preserve">  -</w:t>
      </w:r>
      <w:proofErr w:type="gramEnd"/>
      <w:r>
        <w:rPr>
          <w:b/>
          <w:sz w:val="24"/>
        </w:rPr>
        <w:t xml:space="preserve">  </w:t>
      </w:r>
      <w:r>
        <w:rPr>
          <w:bCs/>
          <w:sz w:val="24"/>
        </w:rPr>
        <w:t>Reproductive Health and Childbirth</w:t>
      </w:r>
    </w:p>
    <w:p w:rsidR="00B46926" w:rsidRDefault="00B46926">
      <w:pPr>
        <w:rPr>
          <w:sz w:val="24"/>
        </w:rPr>
      </w:pPr>
    </w:p>
    <w:p w:rsidR="00B46926" w:rsidRDefault="00B46926">
      <w:pPr>
        <w:rPr>
          <w:sz w:val="24"/>
        </w:rPr>
      </w:pPr>
      <w:r>
        <w:rPr>
          <w:sz w:val="24"/>
        </w:rPr>
        <w:tab/>
      </w:r>
      <w:smartTag w:uri="urn:schemas-microsoft-com:office:smarttags" w:element="City">
        <w:smartTag w:uri="urn:schemas-microsoft-com:office:smarttags" w:element="place">
          <w:r>
            <w:rPr>
              <w:b/>
              <w:sz w:val="24"/>
            </w:rPr>
            <w:t>Readings</w:t>
          </w:r>
        </w:smartTag>
      </w:smartTag>
      <w:r>
        <w:rPr>
          <w:b/>
          <w:sz w:val="24"/>
        </w:rPr>
        <w:t xml:space="preserve">: </w:t>
      </w:r>
      <w:r>
        <w:rPr>
          <w:sz w:val="24"/>
        </w:rPr>
        <w:t xml:space="preserve">   </w:t>
      </w:r>
    </w:p>
    <w:p w:rsidR="00B46926" w:rsidRDefault="00B46926">
      <w:pPr>
        <w:rPr>
          <w:sz w:val="24"/>
        </w:rPr>
      </w:pPr>
    </w:p>
    <w:p w:rsidR="00B46926" w:rsidRDefault="00B46926">
      <w:pPr>
        <w:rPr>
          <w:sz w:val="24"/>
        </w:rPr>
      </w:pPr>
      <w:r>
        <w:rPr>
          <w:sz w:val="24"/>
        </w:rPr>
        <w:tab/>
      </w:r>
      <w:r>
        <w:rPr>
          <w:sz w:val="24"/>
        </w:rPr>
        <w:tab/>
        <w:t>Baker, Chapter 5</w:t>
      </w:r>
    </w:p>
    <w:p w:rsidR="00B46926" w:rsidRDefault="00B46926">
      <w:pPr>
        <w:rPr>
          <w:sz w:val="24"/>
        </w:rPr>
      </w:pPr>
      <w:r>
        <w:rPr>
          <w:sz w:val="24"/>
        </w:rPr>
        <w:tab/>
      </w:r>
      <w:r>
        <w:rPr>
          <w:sz w:val="24"/>
        </w:rPr>
        <w:tab/>
        <w:t>G. Neyer (2003). “Family Policies and Low Fertility in Western</w:t>
      </w:r>
    </w:p>
    <w:p w:rsidR="00B46926" w:rsidRDefault="00B46926">
      <w:pPr>
        <w:rPr>
          <w:sz w:val="24"/>
        </w:rPr>
      </w:pPr>
      <w:r>
        <w:rPr>
          <w:sz w:val="24"/>
        </w:rPr>
        <w:tab/>
      </w:r>
      <w:r>
        <w:rPr>
          <w:sz w:val="24"/>
        </w:rPr>
        <w:tab/>
      </w:r>
      <w:r>
        <w:rPr>
          <w:sz w:val="24"/>
        </w:rPr>
        <w:tab/>
      </w:r>
      <w:smartTag w:uri="urn:schemas-microsoft-com:office:smarttags" w:element="place">
        <w:r>
          <w:rPr>
            <w:sz w:val="24"/>
          </w:rPr>
          <w:t>Europe</w:t>
        </w:r>
      </w:smartTag>
      <w:r>
        <w:rPr>
          <w:sz w:val="24"/>
        </w:rPr>
        <w:t xml:space="preserve">.” </w:t>
      </w:r>
      <w:proofErr w:type="gramStart"/>
      <w:r>
        <w:rPr>
          <w:sz w:val="24"/>
        </w:rPr>
        <w:t>Max Planck Institute for Demographic Research.</w:t>
      </w:r>
      <w:proofErr w:type="gramEnd"/>
    </w:p>
    <w:p w:rsidR="00B46926" w:rsidRDefault="00B46926">
      <w:pPr>
        <w:rPr>
          <w:sz w:val="24"/>
        </w:rPr>
      </w:pPr>
      <w:r>
        <w:rPr>
          <w:sz w:val="24"/>
        </w:rPr>
        <w:tab/>
      </w:r>
      <w:hyperlink r:id="rId17" w:history="1">
        <w:r>
          <w:rPr>
            <w:rStyle w:val="Hyperlink"/>
            <w:color w:val="auto"/>
            <w:sz w:val="24"/>
          </w:rPr>
          <w:t>http://www.ipss.go.jp/webj-ad/webjournal.files/population/2003_6/3.Neyer.pdf</w:t>
        </w:r>
      </w:hyperlink>
    </w:p>
    <w:p w:rsidR="00B46926" w:rsidRDefault="00B46926">
      <w:pPr>
        <w:rPr>
          <w:sz w:val="24"/>
        </w:rPr>
      </w:pPr>
      <w:r>
        <w:rPr>
          <w:sz w:val="24"/>
        </w:rPr>
        <w:tab/>
      </w:r>
      <w:r>
        <w:rPr>
          <w:sz w:val="24"/>
        </w:rPr>
        <w:tab/>
      </w:r>
    </w:p>
    <w:p w:rsidR="00B46926" w:rsidRDefault="00B46926">
      <w:pPr>
        <w:rPr>
          <w:b/>
          <w:sz w:val="24"/>
        </w:rPr>
      </w:pPr>
      <w:r>
        <w:rPr>
          <w:b/>
          <w:sz w:val="24"/>
        </w:rPr>
        <w:t>Week 8 – March 6</w:t>
      </w:r>
      <w:r>
        <w:rPr>
          <w:b/>
          <w:sz w:val="24"/>
          <w:vertAlign w:val="superscript"/>
        </w:rPr>
        <w:t>th</w:t>
      </w:r>
      <w:r>
        <w:rPr>
          <w:b/>
          <w:sz w:val="24"/>
        </w:rPr>
        <w:t xml:space="preserve"> and 8</w:t>
      </w:r>
      <w:r>
        <w:rPr>
          <w:b/>
          <w:sz w:val="24"/>
          <w:vertAlign w:val="superscript"/>
        </w:rPr>
        <w:t>th</w:t>
      </w:r>
      <w:r>
        <w:rPr>
          <w:b/>
          <w:sz w:val="24"/>
        </w:rPr>
        <w:t xml:space="preserve"> – No Class!    Spring break!</w:t>
      </w:r>
    </w:p>
    <w:p w:rsidR="00B46926" w:rsidRDefault="00B46926">
      <w:pPr>
        <w:rPr>
          <w:sz w:val="24"/>
        </w:rPr>
      </w:pPr>
    </w:p>
    <w:p w:rsidR="00B46926" w:rsidRDefault="00B46926">
      <w:pPr>
        <w:rPr>
          <w:bCs/>
          <w:sz w:val="24"/>
        </w:rPr>
      </w:pPr>
      <w:r>
        <w:rPr>
          <w:b/>
          <w:sz w:val="24"/>
        </w:rPr>
        <w:t>Week 9 – March 13</w:t>
      </w:r>
      <w:r>
        <w:rPr>
          <w:b/>
          <w:sz w:val="24"/>
          <w:vertAlign w:val="superscript"/>
        </w:rPr>
        <w:t>th</w:t>
      </w:r>
      <w:r>
        <w:rPr>
          <w:b/>
          <w:sz w:val="24"/>
        </w:rPr>
        <w:t xml:space="preserve"> and 15</w:t>
      </w:r>
      <w:r>
        <w:rPr>
          <w:b/>
          <w:sz w:val="24"/>
          <w:vertAlign w:val="superscript"/>
        </w:rPr>
        <w:t>th</w:t>
      </w:r>
      <w:r>
        <w:rPr>
          <w:b/>
          <w:sz w:val="24"/>
        </w:rPr>
        <w:t xml:space="preserve"> </w:t>
      </w:r>
      <w:proofErr w:type="gramStart"/>
      <w:r>
        <w:rPr>
          <w:b/>
          <w:sz w:val="24"/>
        </w:rPr>
        <w:t xml:space="preserve">–  </w:t>
      </w:r>
      <w:r>
        <w:rPr>
          <w:bCs/>
          <w:sz w:val="24"/>
        </w:rPr>
        <w:t>Work</w:t>
      </w:r>
      <w:proofErr w:type="gramEnd"/>
      <w:r>
        <w:rPr>
          <w:bCs/>
          <w:sz w:val="24"/>
        </w:rPr>
        <w:t>, Parenthood, and the Care of Children</w:t>
      </w:r>
    </w:p>
    <w:p w:rsidR="00B46926" w:rsidRDefault="00B46926">
      <w:pPr>
        <w:rPr>
          <w:sz w:val="24"/>
        </w:rPr>
      </w:pPr>
    </w:p>
    <w:p w:rsidR="00B46926" w:rsidRDefault="00B46926">
      <w:pPr>
        <w:rPr>
          <w:sz w:val="24"/>
        </w:rPr>
      </w:pPr>
      <w:r>
        <w:rPr>
          <w:sz w:val="24"/>
        </w:rPr>
        <w:tab/>
      </w:r>
      <w:smartTag w:uri="urn:schemas-microsoft-com:office:smarttags" w:element="City">
        <w:smartTag w:uri="urn:schemas-microsoft-com:office:smarttags" w:element="place">
          <w:r>
            <w:rPr>
              <w:b/>
              <w:sz w:val="24"/>
            </w:rPr>
            <w:t>Readings</w:t>
          </w:r>
        </w:smartTag>
      </w:smartTag>
      <w:r>
        <w:rPr>
          <w:b/>
          <w:sz w:val="24"/>
        </w:rPr>
        <w:t xml:space="preserve">: </w:t>
      </w:r>
    </w:p>
    <w:p w:rsidR="00B46926" w:rsidRDefault="00B46926">
      <w:pPr>
        <w:rPr>
          <w:sz w:val="24"/>
        </w:rPr>
      </w:pPr>
    </w:p>
    <w:p w:rsidR="00B46926" w:rsidRDefault="00B46926">
      <w:pPr>
        <w:rPr>
          <w:sz w:val="24"/>
        </w:rPr>
      </w:pPr>
      <w:r>
        <w:rPr>
          <w:sz w:val="24"/>
        </w:rPr>
        <w:tab/>
      </w:r>
      <w:r>
        <w:rPr>
          <w:sz w:val="24"/>
        </w:rPr>
        <w:tab/>
        <w:t xml:space="preserve">Baker, Chapters 6 and 7 </w:t>
      </w:r>
    </w:p>
    <w:p w:rsidR="00B46926" w:rsidRDefault="00B46926">
      <w:pPr>
        <w:rPr>
          <w:sz w:val="24"/>
        </w:rPr>
      </w:pPr>
      <w:r>
        <w:rPr>
          <w:sz w:val="24"/>
        </w:rPr>
        <w:tab/>
      </w:r>
    </w:p>
    <w:p w:rsidR="00B46926" w:rsidRDefault="00B46926">
      <w:pPr>
        <w:rPr>
          <w:b/>
          <w:sz w:val="24"/>
        </w:rPr>
      </w:pPr>
      <w:r>
        <w:rPr>
          <w:b/>
          <w:sz w:val="24"/>
        </w:rPr>
        <w:t>Week 10 – March 20</w:t>
      </w:r>
      <w:r>
        <w:rPr>
          <w:b/>
          <w:sz w:val="24"/>
          <w:vertAlign w:val="superscript"/>
        </w:rPr>
        <w:t>th</w:t>
      </w:r>
      <w:r>
        <w:rPr>
          <w:b/>
          <w:sz w:val="24"/>
        </w:rPr>
        <w:t xml:space="preserve"> and </w:t>
      </w:r>
      <w:proofErr w:type="gramStart"/>
      <w:r>
        <w:rPr>
          <w:b/>
          <w:sz w:val="24"/>
        </w:rPr>
        <w:t>22</w:t>
      </w:r>
      <w:r>
        <w:rPr>
          <w:b/>
          <w:sz w:val="24"/>
          <w:vertAlign w:val="superscript"/>
        </w:rPr>
        <w:t>nd</w:t>
      </w:r>
      <w:r>
        <w:rPr>
          <w:b/>
          <w:sz w:val="24"/>
        </w:rPr>
        <w:t xml:space="preserve">  –</w:t>
      </w:r>
      <w:proofErr w:type="gramEnd"/>
      <w:r>
        <w:rPr>
          <w:b/>
          <w:sz w:val="24"/>
        </w:rPr>
        <w:t xml:space="preserve"> </w:t>
      </w:r>
      <w:r>
        <w:rPr>
          <w:sz w:val="24"/>
        </w:rPr>
        <w:t xml:space="preserve"> Economic Well-being of Children and Families</w:t>
      </w:r>
    </w:p>
    <w:p w:rsidR="00B46926" w:rsidRDefault="00B46926">
      <w:pPr>
        <w:rPr>
          <w:b/>
          <w:sz w:val="24"/>
        </w:rPr>
      </w:pPr>
    </w:p>
    <w:p w:rsidR="00B46926" w:rsidRDefault="00B46926">
      <w:pPr>
        <w:rPr>
          <w:b/>
          <w:sz w:val="24"/>
        </w:rPr>
      </w:pPr>
      <w:r>
        <w:rPr>
          <w:b/>
          <w:sz w:val="24"/>
        </w:rPr>
        <w:tab/>
      </w:r>
      <w:smartTag w:uri="urn:schemas-microsoft-com:office:smarttags" w:element="City">
        <w:smartTag w:uri="urn:schemas-microsoft-com:office:smarttags" w:element="place">
          <w:r>
            <w:rPr>
              <w:b/>
              <w:sz w:val="24"/>
            </w:rPr>
            <w:t>Readings</w:t>
          </w:r>
        </w:smartTag>
      </w:smartTag>
      <w:r>
        <w:rPr>
          <w:b/>
          <w:sz w:val="24"/>
        </w:rPr>
        <w:t>:</w:t>
      </w:r>
    </w:p>
    <w:p w:rsidR="00B46926" w:rsidRDefault="00B46926">
      <w:pPr>
        <w:rPr>
          <w:b/>
          <w:sz w:val="24"/>
        </w:rPr>
      </w:pPr>
    </w:p>
    <w:p w:rsidR="00B46926" w:rsidRDefault="00B46926">
      <w:pPr>
        <w:rPr>
          <w:bCs/>
          <w:sz w:val="24"/>
        </w:rPr>
      </w:pPr>
      <w:r>
        <w:rPr>
          <w:b/>
          <w:sz w:val="24"/>
        </w:rPr>
        <w:tab/>
      </w:r>
      <w:r>
        <w:rPr>
          <w:b/>
          <w:sz w:val="24"/>
        </w:rPr>
        <w:tab/>
      </w:r>
      <w:r>
        <w:rPr>
          <w:bCs/>
          <w:sz w:val="24"/>
        </w:rPr>
        <w:t>Baker, Chapter 8</w:t>
      </w:r>
    </w:p>
    <w:p w:rsidR="00B46926" w:rsidRDefault="00B46926">
      <w:pPr>
        <w:rPr>
          <w:bCs/>
          <w:sz w:val="24"/>
        </w:rPr>
      </w:pPr>
      <w:r>
        <w:rPr>
          <w:bCs/>
          <w:sz w:val="24"/>
        </w:rPr>
        <w:tab/>
      </w:r>
      <w:r>
        <w:rPr>
          <w:bCs/>
          <w:sz w:val="24"/>
        </w:rPr>
        <w:tab/>
        <w:t>S. Kamerman (2003). “Welfare States, Family Policies, and Early</w:t>
      </w:r>
    </w:p>
    <w:p w:rsidR="00B46926" w:rsidRDefault="00B46926">
      <w:pPr>
        <w:rPr>
          <w:bCs/>
          <w:sz w:val="24"/>
        </w:rPr>
      </w:pPr>
      <w:r>
        <w:rPr>
          <w:bCs/>
          <w:sz w:val="24"/>
        </w:rPr>
        <w:tab/>
      </w:r>
      <w:r>
        <w:rPr>
          <w:bCs/>
          <w:sz w:val="24"/>
        </w:rPr>
        <w:tab/>
      </w:r>
      <w:r>
        <w:rPr>
          <w:bCs/>
          <w:sz w:val="24"/>
        </w:rPr>
        <w:tab/>
      </w:r>
      <w:proofErr w:type="gramStart"/>
      <w:r>
        <w:rPr>
          <w:bCs/>
          <w:sz w:val="24"/>
        </w:rPr>
        <w:t>Childhood Education, Care and Family Support.”</w:t>
      </w:r>
      <w:proofErr w:type="gramEnd"/>
      <w:r>
        <w:rPr>
          <w:bCs/>
          <w:sz w:val="24"/>
        </w:rPr>
        <w:t xml:space="preserve"> A paper </w:t>
      </w:r>
    </w:p>
    <w:p w:rsidR="00B46926" w:rsidRDefault="00B46926">
      <w:pPr>
        <w:rPr>
          <w:bCs/>
          <w:sz w:val="24"/>
        </w:rPr>
      </w:pPr>
      <w:r>
        <w:rPr>
          <w:bCs/>
          <w:sz w:val="24"/>
        </w:rPr>
        <w:tab/>
      </w:r>
      <w:r>
        <w:rPr>
          <w:bCs/>
          <w:sz w:val="24"/>
        </w:rPr>
        <w:tab/>
      </w:r>
      <w:r>
        <w:rPr>
          <w:bCs/>
          <w:sz w:val="24"/>
        </w:rPr>
        <w:tab/>
      </w:r>
      <w:proofErr w:type="gramStart"/>
      <w:r>
        <w:rPr>
          <w:bCs/>
          <w:sz w:val="24"/>
        </w:rPr>
        <w:t>presented</w:t>
      </w:r>
      <w:proofErr w:type="gramEnd"/>
      <w:r>
        <w:rPr>
          <w:bCs/>
          <w:sz w:val="24"/>
        </w:rPr>
        <w:t xml:space="preserve"> at a conference in </w:t>
      </w:r>
      <w:smartTag w:uri="urn:schemas-microsoft-com:office:smarttags" w:element="place">
        <w:smartTag w:uri="urn:schemas-microsoft-com:office:smarttags" w:element="City">
          <w:r>
            <w:rPr>
              <w:bCs/>
              <w:sz w:val="24"/>
            </w:rPr>
            <w:t>Budapest</w:t>
          </w:r>
        </w:smartTag>
        <w:r>
          <w:rPr>
            <w:bCs/>
            <w:sz w:val="24"/>
          </w:rPr>
          <w:t xml:space="preserve">, </w:t>
        </w:r>
        <w:smartTag w:uri="urn:schemas-microsoft-com:office:smarttags" w:element="country-region">
          <w:r>
            <w:rPr>
              <w:bCs/>
              <w:sz w:val="24"/>
            </w:rPr>
            <w:t>Hungary</w:t>
          </w:r>
        </w:smartTag>
      </w:smartTag>
      <w:r>
        <w:rPr>
          <w:bCs/>
          <w:sz w:val="24"/>
        </w:rPr>
        <w:t>.</w:t>
      </w:r>
    </w:p>
    <w:p w:rsidR="00B46926" w:rsidRDefault="00B46926">
      <w:pPr>
        <w:rPr>
          <w:b/>
          <w:sz w:val="24"/>
        </w:rPr>
      </w:pPr>
    </w:p>
    <w:p w:rsidR="00B46926" w:rsidRDefault="00B46926">
      <w:pPr>
        <w:rPr>
          <w:bCs/>
          <w:sz w:val="24"/>
        </w:rPr>
      </w:pPr>
      <w:r>
        <w:rPr>
          <w:b/>
          <w:sz w:val="24"/>
        </w:rPr>
        <w:t>Week 11 - March 27</w:t>
      </w:r>
      <w:r>
        <w:rPr>
          <w:b/>
          <w:sz w:val="24"/>
          <w:vertAlign w:val="superscript"/>
        </w:rPr>
        <w:t>th</w:t>
      </w:r>
      <w:r>
        <w:rPr>
          <w:b/>
          <w:sz w:val="24"/>
        </w:rPr>
        <w:t xml:space="preserve"> and March 29</w:t>
      </w:r>
      <w:r>
        <w:rPr>
          <w:b/>
          <w:sz w:val="24"/>
          <w:vertAlign w:val="superscript"/>
        </w:rPr>
        <w:t>th</w:t>
      </w:r>
      <w:r>
        <w:rPr>
          <w:b/>
          <w:sz w:val="24"/>
        </w:rPr>
        <w:t xml:space="preserve">   </w:t>
      </w:r>
      <w:r>
        <w:rPr>
          <w:sz w:val="24"/>
        </w:rPr>
        <w:t>-</w:t>
      </w:r>
      <w:r>
        <w:rPr>
          <w:b/>
          <w:sz w:val="24"/>
        </w:rPr>
        <w:tab/>
      </w:r>
      <w:r>
        <w:rPr>
          <w:bCs/>
          <w:sz w:val="24"/>
        </w:rPr>
        <w:t>Marriage and Divorce from an International</w:t>
      </w:r>
    </w:p>
    <w:p w:rsidR="00B46926" w:rsidRDefault="00B46926">
      <w:pPr>
        <w:rPr>
          <w:b/>
          <w:sz w:val="24"/>
        </w:rPr>
      </w:pPr>
      <w:r>
        <w:rPr>
          <w:bCs/>
          <w:sz w:val="24"/>
        </w:rPr>
        <w:tab/>
      </w:r>
      <w:r>
        <w:rPr>
          <w:bCs/>
          <w:sz w:val="24"/>
        </w:rPr>
        <w:tab/>
      </w:r>
      <w:r>
        <w:rPr>
          <w:bCs/>
          <w:sz w:val="24"/>
        </w:rPr>
        <w:tab/>
      </w:r>
      <w:r>
        <w:rPr>
          <w:bCs/>
          <w:sz w:val="24"/>
        </w:rPr>
        <w:tab/>
      </w:r>
      <w:r>
        <w:rPr>
          <w:bCs/>
          <w:sz w:val="24"/>
        </w:rPr>
        <w:tab/>
      </w:r>
      <w:r>
        <w:rPr>
          <w:bCs/>
          <w:sz w:val="24"/>
        </w:rPr>
        <w:tab/>
        <w:t xml:space="preserve">Perspective </w:t>
      </w:r>
    </w:p>
    <w:p w:rsidR="00B46926" w:rsidRDefault="00B46926">
      <w:pPr>
        <w:rPr>
          <w:b/>
          <w:sz w:val="24"/>
        </w:rPr>
      </w:pPr>
      <w:r>
        <w:rPr>
          <w:b/>
          <w:sz w:val="24"/>
        </w:rPr>
        <w:tab/>
      </w:r>
      <w:smartTag w:uri="urn:schemas-microsoft-com:office:smarttags" w:element="City">
        <w:smartTag w:uri="urn:schemas-microsoft-com:office:smarttags" w:element="place">
          <w:r>
            <w:rPr>
              <w:b/>
              <w:sz w:val="24"/>
            </w:rPr>
            <w:t>Readings</w:t>
          </w:r>
        </w:smartTag>
      </w:smartTag>
      <w:r>
        <w:rPr>
          <w:b/>
          <w:sz w:val="24"/>
        </w:rPr>
        <w:t>:</w:t>
      </w:r>
    </w:p>
    <w:p w:rsidR="00B46926" w:rsidRDefault="00B46926">
      <w:pPr>
        <w:rPr>
          <w:bCs/>
          <w:sz w:val="24"/>
        </w:rPr>
      </w:pPr>
    </w:p>
    <w:p w:rsidR="00B46926" w:rsidRDefault="00B46926">
      <w:pPr>
        <w:pStyle w:val="Heading1"/>
        <w:rPr>
          <w:bCs/>
        </w:rPr>
      </w:pPr>
      <w:r>
        <w:rPr>
          <w:bCs/>
        </w:rPr>
        <w:tab/>
      </w:r>
      <w:r>
        <w:rPr>
          <w:bCs/>
        </w:rPr>
        <w:tab/>
        <w:t>Baker, Chapter 9</w:t>
      </w:r>
    </w:p>
    <w:p w:rsidR="00B46926" w:rsidRDefault="00B46926">
      <w:pPr>
        <w:rPr>
          <w:b/>
          <w:sz w:val="24"/>
        </w:rPr>
      </w:pPr>
    </w:p>
    <w:p w:rsidR="00B46926" w:rsidRDefault="00B46926">
      <w:pPr>
        <w:rPr>
          <w:sz w:val="24"/>
        </w:rPr>
      </w:pPr>
      <w:r>
        <w:rPr>
          <w:b/>
          <w:sz w:val="24"/>
        </w:rPr>
        <w:t>Week 12 – April 3</w:t>
      </w:r>
      <w:r>
        <w:rPr>
          <w:b/>
          <w:sz w:val="24"/>
          <w:vertAlign w:val="superscript"/>
        </w:rPr>
        <w:t>rd</w:t>
      </w:r>
      <w:r>
        <w:rPr>
          <w:b/>
          <w:sz w:val="24"/>
        </w:rPr>
        <w:t xml:space="preserve"> and April </w:t>
      </w:r>
      <w:proofErr w:type="gramStart"/>
      <w:r>
        <w:rPr>
          <w:b/>
          <w:sz w:val="24"/>
        </w:rPr>
        <w:t>5</w:t>
      </w:r>
      <w:r>
        <w:rPr>
          <w:b/>
          <w:sz w:val="24"/>
          <w:vertAlign w:val="superscript"/>
        </w:rPr>
        <w:t>th</w:t>
      </w:r>
      <w:r>
        <w:rPr>
          <w:b/>
          <w:sz w:val="24"/>
        </w:rPr>
        <w:t xml:space="preserve">  </w:t>
      </w:r>
      <w:r>
        <w:rPr>
          <w:sz w:val="24"/>
        </w:rPr>
        <w:t>-</w:t>
      </w:r>
      <w:proofErr w:type="gramEnd"/>
      <w:r>
        <w:rPr>
          <w:sz w:val="24"/>
        </w:rPr>
        <w:t xml:space="preserve"> </w:t>
      </w:r>
      <w:r>
        <w:rPr>
          <w:bCs/>
          <w:sz w:val="24"/>
        </w:rPr>
        <w:t>Child Protection from an International Perspective</w:t>
      </w:r>
    </w:p>
    <w:p w:rsidR="00B46926" w:rsidRDefault="00B46926">
      <w:pPr>
        <w:rPr>
          <w:sz w:val="24"/>
        </w:rPr>
      </w:pPr>
    </w:p>
    <w:p w:rsidR="00B46926" w:rsidRDefault="00B46926">
      <w:pPr>
        <w:rPr>
          <w:bCs/>
          <w:sz w:val="24"/>
        </w:rPr>
      </w:pPr>
      <w:r>
        <w:rPr>
          <w:sz w:val="24"/>
        </w:rPr>
        <w:tab/>
      </w:r>
      <w:smartTag w:uri="urn:schemas-microsoft-com:office:smarttags" w:element="City">
        <w:smartTag w:uri="urn:schemas-microsoft-com:office:smarttags" w:element="place">
          <w:r>
            <w:rPr>
              <w:b/>
              <w:sz w:val="24"/>
            </w:rPr>
            <w:t>Readings</w:t>
          </w:r>
        </w:smartTag>
      </w:smartTag>
      <w:r>
        <w:rPr>
          <w:b/>
          <w:sz w:val="24"/>
        </w:rPr>
        <w:t xml:space="preserve">:  </w:t>
      </w:r>
      <w:r>
        <w:rPr>
          <w:bCs/>
          <w:sz w:val="24"/>
        </w:rPr>
        <w:t>Materials will be provided in advance or during class.</w:t>
      </w:r>
    </w:p>
    <w:p w:rsidR="00B46926" w:rsidRDefault="00B46926">
      <w:pPr>
        <w:rPr>
          <w:sz w:val="24"/>
        </w:rPr>
      </w:pPr>
    </w:p>
    <w:p w:rsidR="00B46926" w:rsidRDefault="00B46926">
      <w:pPr>
        <w:rPr>
          <w:b/>
          <w:sz w:val="24"/>
          <w:vertAlign w:val="superscript"/>
        </w:rPr>
      </w:pPr>
      <w:r>
        <w:rPr>
          <w:sz w:val="24"/>
        </w:rPr>
        <w:tab/>
        <w:t xml:space="preserve">         </w:t>
      </w:r>
      <w:r>
        <w:rPr>
          <w:b/>
          <w:sz w:val="24"/>
        </w:rPr>
        <w:t>Note: Exam #2 is scheduled for Thursday, April 5</w:t>
      </w:r>
      <w:r>
        <w:rPr>
          <w:b/>
          <w:sz w:val="24"/>
          <w:vertAlign w:val="superscript"/>
        </w:rPr>
        <w:t>th</w:t>
      </w:r>
    </w:p>
    <w:p w:rsidR="00B46926" w:rsidRDefault="00B46926">
      <w:pPr>
        <w:rPr>
          <w:bCs/>
          <w:sz w:val="24"/>
        </w:rPr>
      </w:pPr>
      <w:r>
        <w:rPr>
          <w:b/>
          <w:sz w:val="24"/>
        </w:rPr>
        <w:t>Week 13</w:t>
      </w:r>
      <w:r>
        <w:rPr>
          <w:bCs/>
          <w:sz w:val="24"/>
        </w:rPr>
        <w:t xml:space="preserve"> </w:t>
      </w:r>
      <w:r>
        <w:rPr>
          <w:b/>
          <w:sz w:val="24"/>
        </w:rPr>
        <w:t>- April 10</w:t>
      </w:r>
      <w:r>
        <w:rPr>
          <w:b/>
          <w:sz w:val="24"/>
          <w:vertAlign w:val="superscript"/>
        </w:rPr>
        <w:t>th</w:t>
      </w:r>
      <w:r>
        <w:rPr>
          <w:b/>
          <w:sz w:val="24"/>
        </w:rPr>
        <w:t xml:space="preserve"> and 12</w:t>
      </w:r>
      <w:r>
        <w:rPr>
          <w:b/>
          <w:sz w:val="24"/>
          <w:vertAlign w:val="superscript"/>
        </w:rPr>
        <w:t>th</w:t>
      </w:r>
      <w:r>
        <w:rPr>
          <w:b/>
          <w:sz w:val="24"/>
        </w:rPr>
        <w:t xml:space="preserve"> </w:t>
      </w:r>
      <w:r>
        <w:rPr>
          <w:sz w:val="24"/>
        </w:rPr>
        <w:t>– Globalizing Family Values</w:t>
      </w:r>
    </w:p>
    <w:p w:rsidR="00B46926" w:rsidRDefault="00B46926">
      <w:pPr>
        <w:rPr>
          <w:sz w:val="24"/>
        </w:rPr>
      </w:pPr>
    </w:p>
    <w:p w:rsidR="00B46926" w:rsidRDefault="00B46926">
      <w:pPr>
        <w:ind w:firstLine="720"/>
        <w:rPr>
          <w:b/>
          <w:bCs/>
          <w:sz w:val="24"/>
        </w:rPr>
      </w:pPr>
      <w:smartTag w:uri="urn:schemas-microsoft-com:office:smarttags" w:element="City">
        <w:smartTag w:uri="urn:schemas-microsoft-com:office:smarttags" w:element="place">
          <w:r>
            <w:rPr>
              <w:b/>
              <w:bCs/>
              <w:sz w:val="24"/>
            </w:rPr>
            <w:t>Readings</w:t>
          </w:r>
        </w:smartTag>
      </w:smartTag>
      <w:r>
        <w:rPr>
          <w:b/>
          <w:bCs/>
          <w:sz w:val="24"/>
        </w:rPr>
        <w:t>:</w:t>
      </w:r>
    </w:p>
    <w:p w:rsidR="00B46926" w:rsidRDefault="00B46926">
      <w:pPr>
        <w:ind w:firstLine="720"/>
        <w:rPr>
          <w:b/>
          <w:bCs/>
          <w:sz w:val="24"/>
        </w:rPr>
      </w:pPr>
    </w:p>
    <w:p w:rsidR="00B46926" w:rsidRDefault="00B46926">
      <w:pPr>
        <w:ind w:left="720" w:firstLine="720"/>
        <w:rPr>
          <w:sz w:val="24"/>
        </w:rPr>
      </w:pPr>
      <w:r>
        <w:rPr>
          <w:sz w:val="24"/>
        </w:rPr>
        <w:t xml:space="preserve">Buss and Herman, Introduction and Chapters 1-3 </w:t>
      </w:r>
    </w:p>
    <w:p w:rsidR="00B46926" w:rsidRDefault="00B46926">
      <w:pPr>
        <w:rPr>
          <w:sz w:val="24"/>
        </w:rPr>
      </w:pPr>
    </w:p>
    <w:p w:rsidR="00B46926" w:rsidRDefault="00B46926">
      <w:pPr>
        <w:rPr>
          <w:sz w:val="24"/>
        </w:rPr>
      </w:pPr>
      <w:r>
        <w:rPr>
          <w:b/>
          <w:sz w:val="24"/>
        </w:rPr>
        <w:t>Week 14 - April 17</w:t>
      </w:r>
      <w:r>
        <w:rPr>
          <w:b/>
          <w:sz w:val="24"/>
          <w:vertAlign w:val="superscript"/>
        </w:rPr>
        <w:t>th</w:t>
      </w:r>
      <w:r>
        <w:rPr>
          <w:b/>
          <w:sz w:val="24"/>
        </w:rPr>
        <w:t xml:space="preserve"> and </w:t>
      </w:r>
      <w:proofErr w:type="gramStart"/>
      <w:r>
        <w:rPr>
          <w:b/>
          <w:sz w:val="24"/>
        </w:rPr>
        <w:t>19</w:t>
      </w:r>
      <w:r>
        <w:rPr>
          <w:b/>
          <w:sz w:val="24"/>
          <w:vertAlign w:val="superscript"/>
        </w:rPr>
        <w:t>th</w:t>
      </w:r>
      <w:r>
        <w:rPr>
          <w:b/>
          <w:sz w:val="24"/>
        </w:rPr>
        <w:t xml:space="preserve">  -</w:t>
      </w:r>
      <w:proofErr w:type="gramEnd"/>
      <w:r>
        <w:rPr>
          <w:b/>
          <w:sz w:val="24"/>
        </w:rPr>
        <w:t xml:space="preserve"> </w:t>
      </w:r>
      <w:r>
        <w:rPr>
          <w:sz w:val="24"/>
        </w:rPr>
        <w:t xml:space="preserve">Globalizing Family Values </w:t>
      </w:r>
    </w:p>
    <w:p w:rsidR="00B46926" w:rsidRDefault="00B46926">
      <w:pPr>
        <w:rPr>
          <w:sz w:val="24"/>
        </w:rPr>
      </w:pPr>
    </w:p>
    <w:p w:rsidR="00B46926" w:rsidRDefault="00B46926">
      <w:pPr>
        <w:rPr>
          <w:sz w:val="24"/>
        </w:rPr>
      </w:pPr>
      <w:r>
        <w:rPr>
          <w:sz w:val="24"/>
        </w:rPr>
        <w:tab/>
      </w:r>
      <w:smartTag w:uri="urn:schemas-microsoft-com:office:smarttags" w:element="City">
        <w:smartTag w:uri="urn:schemas-microsoft-com:office:smarttags" w:element="place">
          <w:r>
            <w:rPr>
              <w:b/>
              <w:sz w:val="24"/>
            </w:rPr>
            <w:t>Readings</w:t>
          </w:r>
        </w:smartTag>
      </w:smartTag>
      <w:r>
        <w:rPr>
          <w:b/>
          <w:sz w:val="24"/>
        </w:rPr>
        <w:t>:</w:t>
      </w:r>
    </w:p>
    <w:p w:rsidR="00B46926" w:rsidRDefault="00B46926">
      <w:pPr>
        <w:rPr>
          <w:sz w:val="24"/>
        </w:rPr>
      </w:pPr>
    </w:p>
    <w:p w:rsidR="00B46926" w:rsidRDefault="00B46926">
      <w:pPr>
        <w:pStyle w:val="Heading1"/>
      </w:pPr>
      <w:r>
        <w:tab/>
      </w:r>
      <w:r>
        <w:tab/>
        <w:t>Buss and Herman, Chapters</w:t>
      </w:r>
      <w:proofErr w:type="gramStart"/>
      <w:r>
        <w:t>,  4</w:t>
      </w:r>
      <w:proofErr w:type="gramEnd"/>
      <w:r>
        <w:t xml:space="preserve">-6 </w:t>
      </w:r>
    </w:p>
    <w:p w:rsidR="00B46926" w:rsidRDefault="00B46926">
      <w:pPr>
        <w:rPr>
          <w:sz w:val="24"/>
        </w:rPr>
      </w:pPr>
    </w:p>
    <w:p w:rsidR="00B46926" w:rsidRDefault="00B46926">
      <w:pPr>
        <w:rPr>
          <w:sz w:val="24"/>
        </w:rPr>
      </w:pPr>
      <w:r>
        <w:rPr>
          <w:b/>
          <w:bCs/>
          <w:sz w:val="24"/>
        </w:rPr>
        <w:t xml:space="preserve">Week 15 </w:t>
      </w:r>
      <w:proofErr w:type="gramStart"/>
      <w:r>
        <w:rPr>
          <w:b/>
          <w:bCs/>
          <w:sz w:val="24"/>
        </w:rPr>
        <w:t>–  April</w:t>
      </w:r>
      <w:proofErr w:type="gramEnd"/>
      <w:r>
        <w:rPr>
          <w:b/>
          <w:bCs/>
          <w:sz w:val="24"/>
        </w:rPr>
        <w:t xml:space="preserve"> 24</w:t>
      </w:r>
      <w:r>
        <w:rPr>
          <w:b/>
          <w:bCs/>
          <w:sz w:val="24"/>
          <w:vertAlign w:val="superscript"/>
        </w:rPr>
        <w:t>th</w:t>
      </w:r>
      <w:r>
        <w:rPr>
          <w:b/>
          <w:bCs/>
          <w:sz w:val="24"/>
        </w:rPr>
        <w:t xml:space="preserve"> and 26</w:t>
      </w:r>
      <w:r>
        <w:rPr>
          <w:b/>
          <w:bCs/>
          <w:sz w:val="24"/>
          <w:vertAlign w:val="superscript"/>
        </w:rPr>
        <w:t>th</w:t>
      </w:r>
      <w:r>
        <w:rPr>
          <w:b/>
          <w:bCs/>
          <w:sz w:val="24"/>
        </w:rPr>
        <w:t xml:space="preserve"> - </w:t>
      </w:r>
      <w:r>
        <w:rPr>
          <w:sz w:val="24"/>
        </w:rPr>
        <w:t>The Future of the Family in Global Terms</w:t>
      </w:r>
    </w:p>
    <w:p w:rsidR="00B46926" w:rsidRDefault="00B46926">
      <w:pPr>
        <w:rPr>
          <w:b/>
          <w:sz w:val="24"/>
        </w:rPr>
      </w:pPr>
    </w:p>
    <w:p w:rsidR="00B46926" w:rsidRDefault="00B46926">
      <w:pPr>
        <w:ind w:firstLine="720"/>
        <w:rPr>
          <w:b/>
          <w:bCs/>
          <w:sz w:val="24"/>
        </w:rPr>
      </w:pPr>
      <w:smartTag w:uri="urn:schemas-microsoft-com:office:smarttags" w:element="City">
        <w:smartTag w:uri="urn:schemas-microsoft-com:office:smarttags" w:element="place">
          <w:r>
            <w:rPr>
              <w:b/>
              <w:bCs/>
              <w:sz w:val="24"/>
            </w:rPr>
            <w:t>Readings</w:t>
          </w:r>
        </w:smartTag>
      </w:smartTag>
      <w:r>
        <w:rPr>
          <w:b/>
          <w:bCs/>
          <w:sz w:val="24"/>
        </w:rPr>
        <w:t>:</w:t>
      </w:r>
    </w:p>
    <w:p w:rsidR="00B46926" w:rsidRDefault="00B46926">
      <w:pPr>
        <w:ind w:firstLine="720"/>
        <w:rPr>
          <w:b/>
          <w:sz w:val="24"/>
        </w:rPr>
      </w:pPr>
    </w:p>
    <w:p w:rsidR="00B46926" w:rsidRDefault="00B46926">
      <w:pPr>
        <w:ind w:firstLine="720"/>
        <w:rPr>
          <w:b/>
          <w:sz w:val="24"/>
        </w:rPr>
      </w:pPr>
      <w:r>
        <w:rPr>
          <w:b/>
          <w:sz w:val="24"/>
        </w:rPr>
        <w:tab/>
      </w:r>
      <w:r>
        <w:rPr>
          <w:bCs/>
          <w:sz w:val="24"/>
        </w:rPr>
        <w:t>Baker, Chapter 10</w:t>
      </w:r>
    </w:p>
    <w:p w:rsidR="00B46926" w:rsidRDefault="00B46926">
      <w:pPr>
        <w:rPr>
          <w:sz w:val="24"/>
        </w:rPr>
      </w:pPr>
      <w:r>
        <w:rPr>
          <w:b/>
          <w:sz w:val="24"/>
        </w:rPr>
        <w:tab/>
      </w:r>
      <w:r>
        <w:rPr>
          <w:b/>
          <w:sz w:val="24"/>
        </w:rPr>
        <w:tab/>
      </w:r>
      <w:r>
        <w:rPr>
          <w:bCs/>
          <w:sz w:val="24"/>
        </w:rPr>
        <w:t>E.</w:t>
      </w:r>
      <w:r>
        <w:rPr>
          <w:b/>
          <w:sz w:val="24"/>
        </w:rPr>
        <w:t xml:space="preserve"> </w:t>
      </w:r>
      <w:r>
        <w:rPr>
          <w:sz w:val="24"/>
        </w:rPr>
        <w:t>Leeder, Chapter (2004) “The Future of the Family in Global</w:t>
      </w:r>
    </w:p>
    <w:p w:rsidR="00B46926" w:rsidRDefault="00B46926">
      <w:pPr>
        <w:rPr>
          <w:b/>
          <w:bCs/>
          <w:sz w:val="24"/>
        </w:rPr>
      </w:pPr>
      <w:r>
        <w:rPr>
          <w:sz w:val="24"/>
        </w:rPr>
        <w:t xml:space="preserve">                         </w:t>
      </w:r>
      <w:r>
        <w:rPr>
          <w:sz w:val="24"/>
        </w:rPr>
        <w:tab/>
      </w:r>
      <w:proofErr w:type="gramStart"/>
      <w:r>
        <w:rPr>
          <w:sz w:val="24"/>
        </w:rPr>
        <w:t xml:space="preserve">Perspective,” pp. 259-272 </w:t>
      </w:r>
      <w:r>
        <w:rPr>
          <w:b/>
          <w:bCs/>
          <w:sz w:val="24"/>
        </w:rPr>
        <w:t>(ECR).</w:t>
      </w:r>
      <w:proofErr w:type="gramEnd"/>
    </w:p>
    <w:p w:rsidR="00B46926" w:rsidRDefault="00B46926">
      <w:pPr>
        <w:numPr>
          <w:ilvl w:val="0"/>
          <w:numId w:val="8"/>
        </w:numPr>
        <w:rPr>
          <w:sz w:val="24"/>
        </w:rPr>
      </w:pPr>
      <w:r>
        <w:rPr>
          <w:sz w:val="24"/>
        </w:rPr>
        <w:t>Lowenstein and V. Bengston (2003). “Challenges of Global</w:t>
      </w:r>
    </w:p>
    <w:p w:rsidR="00B46926" w:rsidRDefault="00B46926">
      <w:pPr>
        <w:ind w:left="2160"/>
        <w:rPr>
          <w:b/>
          <w:bCs/>
          <w:sz w:val="24"/>
        </w:rPr>
      </w:pPr>
      <w:proofErr w:type="gramStart"/>
      <w:r>
        <w:rPr>
          <w:sz w:val="24"/>
        </w:rPr>
        <w:t>Aging in the 21</w:t>
      </w:r>
      <w:r>
        <w:rPr>
          <w:sz w:val="24"/>
          <w:vertAlign w:val="superscript"/>
        </w:rPr>
        <w:t>st</w:t>
      </w:r>
      <w:r>
        <w:rPr>
          <w:sz w:val="24"/>
        </w:rPr>
        <w:t xml:space="preserve"> Century,” pp. 327-354 </w:t>
      </w:r>
      <w:r>
        <w:rPr>
          <w:b/>
          <w:bCs/>
          <w:sz w:val="24"/>
        </w:rPr>
        <w:t>(ECR).</w:t>
      </w:r>
      <w:proofErr w:type="gramEnd"/>
    </w:p>
    <w:p w:rsidR="00B46926" w:rsidRDefault="00B46926">
      <w:pPr>
        <w:rPr>
          <w:sz w:val="24"/>
        </w:rPr>
      </w:pPr>
      <w:r>
        <w:rPr>
          <w:b/>
          <w:bCs/>
          <w:sz w:val="24"/>
        </w:rPr>
        <w:tab/>
      </w:r>
      <w:r>
        <w:rPr>
          <w:b/>
          <w:bCs/>
          <w:sz w:val="24"/>
        </w:rPr>
        <w:tab/>
      </w:r>
      <w:r>
        <w:rPr>
          <w:sz w:val="24"/>
        </w:rPr>
        <w:t>S. Wisensale – “Aging Societies and Intergenerational Equity Issues:</w:t>
      </w:r>
    </w:p>
    <w:p w:rsidR="00B46926" w:rsidRDefault="00B46926">
      <w:pPr>
        <w:ind w:left="1440" w:firstLine="720"/>
        <w:rPr>
          <w:sz w:val="24"/>
        </w:rPr>
      </w:pPr>
      <w:proofErr w:type="gramStart"/>
      <w:r>
        <w:rPr>
          <w:sz w:val="24"/>
        </w:rPr>
        <w:t>Beyond Paying for the Elderly, Who Schould Care for Tem?”</w:t>
      </w:r>
      <w:proofErr w:type="gramEnd"/>
    </w:p>
    <w:p w:rsidR="00B46926" w:rsidRDefault="00B46926">
      <w:pPr>
        <w:ind w:left="1440" w:firstLine="720"/>
        <w:rPr>
          <w:i/>
          <w:iCs/>
          <w:sz w:val="24"/>
        </w:rPr>
      </w:pPr>
      <w:proofErr w:type="gramStart"/>
      <w:r>
        <w:rPr>
          <w:sz w:val="24"/>
        </w:rPr>
        <w:t>In  A</w:t>
      </w:r>
      <w:proofErr w:type="gramEnd"/>
      <w:r>
        <w:rPr>
          <w:sz w:val="24"/>
        </w:rPr>
        <w:t xml:space="preserve">. Prouty Lyness, </w:t>
      </w:r>
      <w:r>
        <w:rPr>
          <w:i/>
          <w:iCs/>
          <w:sz w:val="24"/>
        </w:rPr>
        <w:t>The Politics</w:t>
      </w:r>
      <w:r>
        <w:rPr>
          <w:sz w:val="24"/>
        </w:rPr>
        <w:t xml:space="preserve">  </w:t>
      </w:r>
      <w:r>
        <w:rPr>
          <w:i/>
          <w:iCs/>
          <w:sz w:val="24"/>
        </w:rPr>
        <w:t>of the Personal in</w:t>
      </w:r>
    </w:p>
    <w:p w:rsidR="00B46926" w:rsidRDefault="00B46926">
      <w:pPr>
        <w:ind w:left="1440" w:firstLine="720"/>
        <w:rPr>
          <w:b/>
          <w:bCs/>
          <w:sz w:val="24"/>
        </w:rPr>
      </w:pPr>
      <w:proofErr w:type="gramStart"/>
      <w:r>
        <w:rPr>
          <w:i/>
          <w:iCs/>
          <w:sz w:val="24"/>
        </w:rPr>
        <w:t xml:space="preserve">Feminist Family Therapy </w:t>
      </w:r>
      <w:r>
        <w:rPr>
          <w:sz w:val="24"/>
        </w:rPr>
        <w:t xml:space="preserve">(2006), pp. 79-107 </w:t>
      </w:r>
      <w:r>
        <w:rPr>
          <w:b/>
          <w:bCs/>
          <w:sz w:val="24"/>
        </w:rPr>
        <w:t>(ECR).</w:t>
      </w:r>
      <w:proofErr w:type="gramEnd"/>
    </w:p>
    <w:p w:rsidR="00B46926" w:rsidRDefault="00B46926">
      <w:pPr>
        <w:pStyle w:val="Heading1"/>
      </w:pPr>
      <w:r>
        <w:tab/>
      </w:r>
      <w:r>
        <w:tab/>
      </w:r>
      <w:proofErr w:type="gramStart"/>
      <w:r>
        <w:t>“A Family Strategy for the European Union” (2004).</w:t>
      </w:r>
      <w:proofErr w:type="gramEnd"/>
      <w:r>
        <w:t xml:space="preserve"> The Commission</w:t>
      </w:r>
    </w:p>
    <w:p w:rsidR="00B46926" w:rsidRDefault="00B46926">
      <w:pPr>
        <w:rPr>
          <w:b/>
          <w:bCs/>
          <w:sz w:val="24"/>
        </w:rPr>
      </w:pPr>
      <w:r>
        <w:rPr>
          <w:sz w:val="24"/>
        </w:rPr>
        <w:tab/>
      </w:r>
      <w:r>
        <w:rPr>
          <w:sz w:val="24"/>
        </w:rPr>
        <w:tab/>
      </w:r>
      <w:r>
        <w:rPr>
          <w:sz w:val="24"/>
        </w:rPr>
        <w:tab/>
      </w:r>
      <w:proofErr w:type="gramStart"/>
      <w:r>
        <w:rPr>
          <w:sz w:val="24"/>
        </w:rPr>
        <w:t>of</w:t>
      </w:r>
      <w:proofErr w:type="gramEnd"/>
      <w:r>
        <w:rPr>
          <w:sz w:val="24"/>
        </w:rPr>
        <w:t xml:space="preserve"> the Bishops’ Conferences of the European Community </w:t>
      </w:r>
      <w:r>
        <w:rPr>
          <w:b/>
          <w:bCs/>
          <w:sz w:val="24"/>
        </w:rPr>
        <w:t>(ECR).</w:t>
      </w:r>
    </w:p>
    <w:p w:rsidR="00B46926" w:rsidRDefault="00B46926">
      <w:pPr>
        <w:rPr>
          <w:sz w:val="24"/>
        </w:rPr>
      </w:pPr>
      <w:r>
        <w:rPr>
          <w:b/>
          <w:bCs/>
          <w:sz w:val="24"/>
        </w:rPr>
        <w:tab/>
      </w:r>
      <w:r>
        <w:rPr>
          <w:b/>
          <w:bCs/>
          <w:sz w:val="24"/>
        </w:rPr>
        <w:tab/>
      </w:r>
    </w:p>
    <w:p w:rsidR="00B46926" w:rsidRDefault="00B46926">
      <w:pPr>
        <w:rPr>
          <w:b/>
          <w:sz w:val="24"/>
        </w:rPr>
      </w:pPr>
      <w:r>
        <w:rPr>
          <w:b/>
          <w:sz w:val="24"/>
        </w:rPr>
        <w:t xml:space="preserve">Final Exam: </w:t>
      </w:r>
      <w:r>
        <w:rPr>
          <w:sz w:val="24"/>
        </w:rPr>
        <w:t>The final exam for this course is tentatively scheduled for the first week</w:t>
      </w:r>
      <w:r>
        <w:rPr>
          <w:b/>
          <w:sz w:val="24"/>
        </w:rPr>
        <w:t xml:space="preserve"> </w:t>
      </w:r>
    </w:p>
    <w:p w:rsidR="00B46926" w:rsidRDefault="00B46926">
      <w:pPr>
        <w:rPr>
          <w:sz w:val="24"/>
        </w:rPr>
      </w:pPr>
      <w:r>
        <w:rPr>
          <w:b/>
          <w:sz w:val="24"/>
        </w:rPr>
        <w:tab/>
        <w:t xml:space="preserve">           </w:t>
      </w:r>
      <w:proofErr w:type="gramStart"/>
      <w:r>
        <w:rPr>
          <w:bCs/>
          <w:sz w:val="24"/>
        </w:rPr>
        <w:t>of</w:t>
      </w:r>
      <w:proofErr w:type="gramEnd"/>
      <w:r>
        <w:rPr>
          <w:bCs/>
          <w:sz w:val="24"/>
        </w:rPr>
        <w:t xml:space="preserve"> May</w:t>
      </w:r>
      <w:r>
        <w:rPr>
          <w:b/>
          <w:sz w:val="24"/>
        </w:rPr>
        <w:t xml:space="preserve"> </w:t>
      </w:r>
      <w:r>
        <w:rPr>
          <w:sz w:val="24"/>
        </w:rPr>
        <w:t>in our regular classroom. This date will be confirmed later.</w:t>
      </w:r>
    </w:p>
    <w:p w:rsidR="00B46926" w:rsidRDefault="00B46926">
      <w:pPr>
        <w:rPr>
          <w:b/>
          <w:sz w:val="24"/>
        </w:rPr>
      </w:pPr>
    </w:p>
    <w:p w:rsidR="00B46926" w:rsidRDefault="00B46926">
      <w:pPr>
        <w:ind w:left="720" w:firstLine="720"/>
        <w:jc w:val="center"/>
        <w:rPr>
          <w:b/>
          <w:sz w:val="24"/>
        </w:rPr>
      </w:pPr>
      <w:r>
        <w:rPr>
          <w:b/>
          <w:sz w:val="24"/>
        </w:rPr>
        <w:t>Additional Resources</w:t>
      </w:r>
    </w:p>
    <w:p w:rsidR="00B46926" w:rsidRDefault="00B46926">
      <w:pPr>
        <w:rPr>
          <w:b/>
          <w:sz w:val="24"/>
        </w:rPr>
      </w:pPr>
    </w:p>
    <w:p w:rsidR="00B46926" w:rsidRDefault="00B46926">
      <w:pPr>
        <w:rPr>
          <w:sz w:val="24"/>
        </w:rPr>
      </w:pPr>
      <w:r>
        <w:rPr>
          <w:b/>
          <w:sz w:val="24"/>
        </w:rPr>
        <w:tab/>
        <w:t xml:space="preserve">International Year of the Family - </w:t>
      </w:r>
      <w:r>
        <w:rPr>
          <w:sz w:val="24"/>
        </w:rPr>
        <w:t>2004 represents the 10</w:t>
      </w:r>
      <w:r>
        <w:rPr>
          <w:sz w:val="24"/>
          <w:vertAlign w:val="superscript"/>
        </w:rPr>
        <w:t>th</w:t>
      </w:r>
      <w:r>
        <w:rPr>
          <w:sz w:val="24"/>
        </w:rPr>
        <w:t xml:space="preserve"> anniversary of the first International Year of the Family. Special events and conferences are held throughout the world. The IYF web site:  </w:t>
      </w:r>
      <w:hyperlink r:id="rId18" w:history="1">
        <w:r>
          <w:rPr>
            <w:rStyle w:val="Hyperlink"/>
            <w:color w:val="auto"/>
          </w:rPr>
          <w:t>http://www.un.org/esa/socdev/fa</w:t>
        </w:r>
        <w:bookmarkStart w:id="5" w:name="_Hlt62058037"/>
        <w:r>
          <w:rPr>
            <w:rStyle w:val="Hyperlink"/>
            <w:color w:val="auto"/>
          </w:rPr>
          <w:t>m</w:t>
        </w:r>
        <w:bookmarkEnd w:id="5"/>
        <w:r>
          <w:rPr>
            <w:rStyle w:val="Hyperlink"/>
            <w:color w:val="auto"/>
          </w:rPr>
          <w:t>ily/TenthAnv/10th_anvrsry.htm</w:t>
        </w:r>
      </w:hyperlink>
    </w:p>
    <w:p w:rsidR="00B46926" w:rsidRDefault="00B46926">
      <w:pPr>
        <w:ind w:left="720" w:firstLine="720"/>
        <w:rPr>
          <w:b/>
          <w:sz w:val="24"/>
        </w:rPr>
      </w:pPr>
    </w:p>
    <w:p w:rsidR="00B46926" w:rsidRDefault="00B46926">
      <w:pPr>
        <w:ind w:firstLine="720"/>
        <w:rPr>
          <w:sz w:val="24"/>
        </w:rPr>
      </w:pPr>
      <w:r>
        <w:rPr>
          <w:b/>
          <w:i/>
          <w:sz w:val="24"/>
        </w:rPr>
        <w:t>Child and Family Policy Career Guide</w:t>
      </w:r>
      <w:r>
        <w:rPr>
          <w:i/>
          <w:sz w:val="24"/>
        </w:rPr>
        <w:t xml:space="preserve"> -</w:t>
      </w:r>
      <w:r>
        <w:rPr>
          <w:sz w:val="24"/>
        </w:rPr>
        <w:t xml:space="preserve"> Web site -</w:t>
      </w:r>
      <w:r>
        <w:rPr>
          <w:i/>
          <w:sz w:val="24"/>
        </w:rPr>
        <w:t xml:space="preserve"> </w:t>
      </w:r>
      <w:hyperlink r:id="rId19" w:history="1">
        <w:r>
          <w:rPr>
            <w:rStyle w:val="Hyperlink"/>
            <w:color w:val="auto"/>
          </w:rPr>
          <w:t>http://www</w:t>
        </w:r>
        <w:bookmarkStart w:id="6" w:name="_Hlt62058074"/>
        <w:r>
          <w:rPr>
            <w:rStyle w:val="Hyperlink"/>
            <w:color w:val="auto"/>
          </w:rPr>
          <w:t>.</w:t>
        </w:r>
        <w:bookmarkEnd w:id="6"/>
        <w:r>
          <w:rPr>
            <w:rStyle w:val="Hyperlink"/>
            <w:color w:val="auto"/>
          </w:rPr>
          <w:t>igpa.uillinois.edu/cfp/</w:t>
        </w:r>
      </w:hyperlink>
    </w:p>
    <w:p w:rsidR="00B46926" w:rsidRDefault="00B46926">
      <w:pPr>
        <w:rPr>
          <w:b/>
          <w:sz w:val="24"/>
        </w:rPr>
      </w:pPr>
      <w:r>
        <w:rPr>
          <w:sz w:val="24"/>
        </w:rPr>
        <w:t xml:space="preserve">This site provides information graduate school programs and possible careers in family policy.   </w:t>
      </w:r>
    </w:p>
    <w:p w:rsidR="00B46926" w:rsidRDefault="00B46926">
      <w:pPr>
        <w:ind w:firstLine="720"/>
        <w:rPr>
          <w:sz w:val="24"/>
        </w:rPr>
      </w:pPr>
      <w:r>
        <w:rPr>
          <w:b/>
          <w:sz w:val="24"/>
        </w:rPr>
        <w:t xml:space="preserve">Free the Children - </w:t>
      </w:r>
      <w:r>
        <w:rPr>
          <w:sz w:val="24"/>
        </w:rPr>
        <w:t xml:space="preserve">Web site – </w:t>
      </w:r>
      <w:hyperlink r:id="rId20" w:history="1">
        <w:r>
          <w:rPr>
            <w:rStyle w:val="Hyperlink"/>
            <w:color w:val="auto"/>
          </w:rPr>
          <w:t>http://www.fre</w:t>
        </w:r>
        <w:bookmarkStart w:id="7" w:name="_Hlt62058119"/>
        <w:r>
          <w:rPr>
            <w:rStyle w:val="Hyperlink"/>
            <w:color w:val="auto"/>
          </w:rPr>
          <w:t>e</w:t>
        </w:r>
        <w:bookmarkEnd w:id="7"/>
        <w:r>
          <w:rPr>
            <w:rStyle w:val="Hyperlink"/>
            <w:color w:val="auto"/>
          </w:rPr>
          <w:t>thechildren.org/</w:t>
        </w:r>
      </w:hyperlink>
      <w:r>
        <w:rPr>
          <w:sz w:val="24"/>
        </w:rPr>
        <w:t xml:space="preserve">. This organization was started by a twelve-year old boy in </w:t>
      </w:r>
      <w:smartTag w:uri="urn:schemas-microsoft-com:office:smarttags" w:element="country-region">
        <w:smartTag w:uri="urn:schemas-microsoft-com:office:smarttags" w:element="place">
          <w:r>
            <w:rPr>
              <w:sz w:val="24"/>
            </w:rPr>
            <w:t>Canada</w:t>
          </w:r>
        </w:smartTag>
      </w:smartTag>
      <w:r>
        <w:rPr>
          <w:sz w:val="24"/>
        </w:rPr>
        <w:t xml:space="preserve"> about ten years ago. It now has more than</w:t>
      </w:r>
    </w:p>
    <w:p w:rsidR="00B46926" w:rsidRDefault="00B46926">
      <w:pPr>
        <w:rPr>
          <w:sz w:val="24"/>
        </w:rPr>
      </w:pPr>
      <w:proofErr w:type="gramStart"/>
      <w:r>
        <w:rPr>
          <w:sz w:val="24"/>
        </w:rPr>
        <w:t>20 branches throughout the world.</w:t>
      </w:r>
      <w:proofErr w:type="gramEnd"/>
      <w:r>
        <w:rPr>
          <w:sz w:val="24"/>
        </w:rPr>
        <w:t xml:space="preserve"> It fights child labor, abuse, poverty, children in war, and supports children’s rights worldwide. </w:t>
      </w:r>
    </w:p>
    <w:p w:rsidR="00B46926" w:rsidRDefault="00B46926">
      <w:pPr>
        <w:rPr>
          <w:b/>
          <w:sz w:val="24"/>
        </w:rPr>
      </w:pPr>
    </w:p>
    <w:p w:rsidR="00B46926" w:rsidRDefault="00B46926">
      <w:pPr>
        <w:rPr>
          <w:b/>
          <w:sz w:val="24"/>
        </w:rPr>
      </w:pPr>
    </w:p>
    <w:p w:rsidR="00B46926" w:rsidRDefault="00B46926">
      <w:pPr>
        <w:rPr>
          <w:b/>
          <w:sz w:val="24"/>
        </w:rPr>
      </w:pPr>
    </w:p>
    <w:p w:rsidR="00B46926" w:rsidRDefault="00B46926">
      <w:pPr>
        <w:rPr>
          <w:b/>
          <w:sz w:val="24"/>
        </w:rPr>
      </w:pPr>
    </w:p>
    <w:p w:rsidR="00B46926" w:rsidRDefault="00B46926">
      <w:pPr>
        <w:rPr>
          <w:b/>
          <w:sz w:val="24"/>
        </w:rPr>
      </w:pPr>
    </w:p>
    <w:sectPr w:rsidR="00B46926">
      <w:headerReference w:type="even" r:id="rId21"/>
      <w:headerReference w:type="default" r:id="rId2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D9C" w:rsidRDefault="00240D9C">
      <w:r>
        <w:separator/>
      </w:r>
    </w:p>
  </w:endnote>
  <w:endnote w:type="continuationSeparator" w:id="0">
    <w:p w:rsidR="00240D9C" w:rsidRDefault="0024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D9C" w:rsidRDefault="00240D9C">
      <w:r>
        <w:separator/>
      </w:r>
    </w:p>
  </w:footnote>
  <w:footnote w:type="continuationSeparator" w:id="0">
    <w:p w:rsidR="00240D9C" w:rsidRDefault="00240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26" w:rsidRDefault="00B469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46926" w:rsidRDefault="00B4692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926" w:rsidRDefault="00B469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741D8">
      <w:rPr>
        <w:rStyle w:val="PageNumber"/>
        <w:noProof/>
      </w:rPr>
      <w:t>6</w:t>
    </w:r>
    <w:r>
      <w:rPr>
        <w:rStyle w:val="PageNumber"/>
      </w:rPr>
      <w:fldChar w:fldCharType="end"/>
    </w:r>
  </w:p>
  <w:p w:rsidR="00B46926" w:rsidRDefault="00B4692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4F75"/>
    <w:multiLevelType w:val="singleLevel"/>
    <w:tmpl w:val="292AAA2A"/>
    <w:lvl w:ilvl="0">
      <w:start w:val="4"/>
      <w:numFmt w:val="decimal"/>
      <w:lvlText w:val="%1."/>
      <w:lvlJc w:val="left"/>
      <w:pPr>
        <w:tabs>
          <w:tab w:val="num" w:pos="1080"/>
        </w:tabs>
        <w:ind w:left="1080" w:hanging="360"/>
      </w:pPr>
      <w:rPr>
        <w:rFonts w:hint="default"/>
      </w:rPr>
    </w:lvl>
  </w:abstractNum>
  <w:abstractNum w:abstractNumId="1">
    <w:nsid w:val="03347F5D"/>
    <w:multiLevelType w:val="singleLevel"/>
    <w:tmpl w:val="C344A0CA"/>
    <w:lvl w:ilvl="0">
      <w:start w:val="1"/>
      <w:numFmt w:val="decimal"/>
      <w:lvlText w:val="%1)"/>
      <w:lvlJc w:val="left"/>
      <w:pPr>
        <w:tabs>
          <w:tab w:val="num" w:pos="1800"/>
        </w:tabs>
        <w:ind w:left="1800" w:hanging="360"/>
      </w:pPr>
      <w:rPr>
        <w:rFonts w:hint="default"/>
      </w:rPr>
    </w:lvl>
  </w:abstractNum>
  <w:abstractNum w:abstractNumId="2">
    <w:nsid w:val="227D56EF"/>
    <w:multiLevelType w:val="singleLevel"/>
    <w:tmpl w:val="B4F48896"/>
    <w:lvl w:ilvl="0">
      <w:start w:val="1"/>
      <w:numFmt w:val="decimal"/>
      <w:lvlText w:val="%1)"/>
      <w:lvlJc w:val="left"/>
      <w:pPr>
        <w:tabs>
          <w:tab w:val="num" w:pos="1800"/>
        </w:tabs>
        <w:ind w:left="1800" w:hanging="360"/>
      </w:pPr>
      <w:rPr>
        <w:rFonts w:hint="default"/>
      </w:rPr>
    </w:lvl>
  </w:abstractNum>
  <w:abstractNum w:abstractNumId="3">
    <w:nsid w:val="4BFF2C4B"/>
    <w:multiLevelType w:val="singleLevel"/>
    <w:tmpl w:val="C99E52D4"/>
    <w:lvl w:ilvl="0">
      <w:start w:val="1"/>
      <w:numFmt w:val="decimal"/>
      <w:lvlText w:val="%1."/>
      <w:lvlJc w:val="left"/>
      <w:pPr>
        <w:tabs>
          <w:tab w:val="num" w:pos="1080"/>
        </w:tabs>
        <w:ind w:left="1080" w:hanging="360"/>
      </w:pPr>
      <w:rPr>
        <w:rFonts w:hint="default"/>
      </w:rPr>
    </w:lvl>
  </w:abstractNum>
  <w:abstractNum w:abstractNumId="4">
    <w:nsid w:val="53A52A14"/>
    <w:multiLevelType w:val="singleLevel"/>
    <w:tmpl w:val="EEF6040E"/>
    <w:lvl w:ilvl="0">
      <w:start w:val="4"/>
      <w:numFmt w:val="decimal"/>
      <w:lvlText w:val="%1."/>
      <w:lvlJc w:val="left"/>
      <w:pPr>
        <w:tabs>
          <w:tab w:val="num" w:pos="1080"/>
        </w:tabs>
        <w:ind w:left="1080" w:hanging="360"/>
      </w:pPr>
      <w:rPr>
        <w:rFonts w:hint="default"/>
      </w:rPr>
    </w:lvl>
  </w:abstractNum>
  <w:abstractNum w:abstractNumId="5">
    <w:nsid w:val="6E5337D1"/>
    <w:multiLevelType w:val="hybridMultilevel"/>
    <w:tmpl w:val="CDBE77E8"/>
    <w:lvl w:ilvl="0" w:tplc="0E04245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71453B28"/>
    <w:multiLevelType w:val="singleLevel"/>
    <w:tmpl w:val="70784C06"/>
    <w:lvl w:ilvl="0">
      <w:start w:val="4"/>
      <w:numFmt w:val="decimal"/>
      <w:lvlText w:val=""/>
      <w:lvlJc w:val="left"/>
      <w:pPr>
        <w:tabs>
          <w:tab w:val="num" w:pos="360"/>
        </w:tabs>
        <w:ind w:left="360" w:hanging="360"/>
      </w:pPr>
      <w:rPr>
        <w:rFonts w:hint="default"/>
      </w:rPr>
    </w:lvl>
  </w:abstractNum>
  <w:abstractNum w:abstractNumId="7">
    <w:nsid w:val="763943E2"/>
    <w:multiLevelType w:val="singleLevel"/>
    <w:tmpl w:val="0E2030F4"/>
    <w:lvl w:ilvl="0">
      <w:start w:val="1"/>
      <w:numFmt w:val="decimal"/>
      <w:lvlText w:val="%1)"/>
      <w:lvlJc w:val="left"/>
      <w:pPr>
        <w:tabs>
          <w:tab w:val="num" w:pos="1080"/>
        </w:tabs>
        <w:ind w:left="1080" w:hanging="360"/>
      </w:pPr>
      <w:rPr>
        <w:rFonts w:hint="default"/>
      </w:rPr>
    </w:lvl>
  </w:abstractNum>
  <w:num w:numId="1">
    <w:abstractNumId w:val="3"/>
  </w:num>
  <w:num w:numId="2">
    <w:abstractNumId w:val="1"/>
  </w:num>
  <w:num w:numId="3">
    <w:abstractNumId w:val="0"/>
  </w:num>
  <w:num w:numId="4">
    <w:abstractNumId w:val="4"/>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1C2"/>
    <w:rsid w:val="00240D9C"/>
    <w:rsid w:val="005741D8"/>
    <w:rsid w:val="008E3467"/>
    <w:rsid w:val="00AB71C2"/>
    <w:rsid w:val="00B4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vertAlign w:val="superscrip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Subtitle">
    <w:name w:val="Subtitle"/>
    <w:basedOn w:val="Normal"/>
    <w:qFormat/>
    <w:rPr>
      <w:sz w:val="24"/>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basedOn w:val="DefaultParagraphFont"/>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vertAlign w:val="superscrip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Subtitle">
    <w:name w:val="Subtitle"/>
    <w:basedOn w:val="Normal"/>
    <w:qFormat/>
    <w:rPr>
      <w:sz w:val="24"/>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basedOn w:val="DefaultParagraphFon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prn.org/en/doc.cfm?doc+442#" TargetMode="External"/><Relationship Id="rId13" Type="http://schemas.openxmlformats.org/officeDocument/2006/relationships/hyperlink" Target="http://www.un.org/esa/socdev/family/majortrends.htm" TargetMode="External"/><Relationship Id="rId18" Type="http://schemas.openxmlformats.org/officeDocument/2006/relationships/hyperlink" Target="http://www.un.org/esa/socdev/family/TenthAnv/10th_anvrsry.htm"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aifs.org.au/" TargetMode="External"/><Relationship Id="rId17" Type="http://schemas.openxmlformats.org/officeDocument/2006/relationships/hyperlink" Target="http://www.ipss.go.jp/webj-ad/webjournal.files/population/2003_6/3.Neyer.pdf" TargetMode="External"/><Relationship Id="rId2" Type="http://schemas.openxmlformats.org/officeDocument/2006/relationships/styles" Target="styles.xml"/><Relationship Id="rId16" Type="http://schemas.openxmlformats.org/officeDocument/2006/relationships/hyperlink" Target="http://europa.eu/abc/index_en.htm" TargetMode="External"/><Relationship Id="rId20" Type="http://schemas.openxmlformats.org/officeDocument/2006/relationships/hyperlink" Target="http://www.freethechildren.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ifamily.c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foplease.com/pa/A0778562.html" TargetMode="External"/><Relationship Id="rId23" Type="http://schemas.openxmlformats.org/officeDocument/2006/relationships/fontTable" Target="fontTable.xml"/><Relationship Id="rId10" Type="http://schemas.openxmlformats.org/officeDocument/2006/relationships/hyperlink" Target="http://www.childpolicyintl.org" TargetMode="External"/><Relationship Id="rId19" Type="http://schemas.openxmlformats.org/officeDocument/2006/relationships/hyperlink" Target="http://www.igpa.uillinois.edu/cfp/" TargetMode="External"/><Relationship Id="rId4" Type="http://schemas.openxmlformats.org/officeDocument/2006/relationships/settings" Target="settings.xml"/><Relationship Id="rId9" Type="http://schemas.openxmlformats.org/officeDocument/2006/relationships/hyperlink" Target="http://www.smartbrief.com/un_wire/" TargetMode="External"/><Relationship Id="rId14" Type="http://schemas.openxmlformats.org/officeDocument/2006/relationships/hyperlink" Target="http://www.en.wikipedia.org/wiki/UN_Human_Development_Index"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Course Outline for HDFR-281</vt:lpstr>
    </vt:vector>
  </TitlesOfParts>
  <Company/>
  <LinksUpToDate>false</LinksUpToDate>
  <CharactersWithSpaces>9907</CharactersWithSpaces>
  <SharedDoc>false</SharedDoc>
  <HLinks>
    <vt:vector size="78" baseType="variant">
      <vt:variant>
        <vt:i4>2687096</vt:i4>
      </vt:variant>
      <vt:variant>
        <vt:i4>36</vt:i4>
      </vt:variant>
      <vt:variant>
        <vt:i4>0</vt:i4>
      </vt:variant>
      <vt:variant>
        <vt:i4>5</vt:i4>
      </vt:variant>
      <vt:variant>
        <vt:lpwstr>http://www.freethechildren.org/</vt:lpwstr>
      </vt:variant>
      <vt:variant>
        <vt:lpwstr/>
      </vt:variant>
      <vt:variant>
        <vt:i4>3276857</vt:i4>
      </vt:variant>
      <vt:variant>
        <vt:i4>33</vt:i4>
      </vt:variant>
      <vt:variant>
        <vt:i4>0</vt:i4>
      </vt:variant>
      <vt:variant>
        <vt:i4>5</vt:i4>
      </vt:variant>
      <vt:variant>
        <vt:lpwstr>http://www.igpa.uillinois.edu/cfp/</vt:lpwstr>
      </vt:variant>
      <vt:variant>
        <vt:lpwstr/>
      </vt:variant>
      <vt:variant>
        <vt:i4>7077895</vt:i4>
      </vt:variant>
      <vt:variant>
        <vt:i4>30</vt:i4>
      </vt:variant>
      <vt:variant>
        <vt:i4>0</vt:i4>
      </vt:variant>
      <vt:variant>
        <vt:i4>5</vt:i4>
      </vt:variant>
      <vt:variant>
        <vt:lpwstr>http://www.un.org/esa/socdev/family/TenthAnv/10th_anvrsry.htm</vt:lpwstr>
      </vt:variant>
      <vt:variant>
        <vt:lpwstr/>
      </vt:variant>
      <vt:variant>
        <vt:i4>5767224</vt:i4>
      </vt:variant>
      <vt:variant>
        <vt:i4>27</vt:i4>
      </vt:variant>
      <vt:variant>
        <vt:i4>0</vt:i4>
      </vt:variant>
      <vt:variant>
        <vt:i4>5</vt:i4>
      </vt:variant>
      <vt:variant>
        <vt:lpwstr>http://www.ipss.go.jp/webj-ad/webjournal.files/population/2003_6/3.Neyer.pdf</vt:lpwstr>
      </vt:variant>
      <vt:variant>
        <vt:lpwstr/>
      </vt:variant>
      <vt:variant>
        <vt:i4>6225959</vt:i4>
      </vt:variant>
      <vt:variant>
        <vt:i4>24</vt:i4>
      </vt:variant>
      <vt:variant>
        <vt:i4>0</vt:i4>
      </vt:variant>
      <vt:variant>
        <vt:i4>5</vt:i4>
      </vt:variant>
      <vt:variant>
        <vt:lpwstr>http://europa.eu/abc/index_en.htm</vt:lpwstr>
      </vt:variant>
      <vt:variant>
        <vt:lpwstr/>
      </vt:variant>
      <vt:variant>
        <vt:i4>2293869</vt:i4>
      </vt:variant>
      <vt:variant>
        <vt:i4>21</vt:i4>
      </vt:variant>
      <vt:variant>
        <vt:i4>0</vt:i4>
      </vt:variant>
      <vt:variant>
        <vt:i4>5</vt:i4>
      </vt:variant>
      <vt:variant>
        <vt:lpwstr>http://www.infoplease.com/pa/A0778562.html</vt:lpwstr>
      </vt:variant>
      <vt:variant>
        <vt:lpwstr/>
      </vt:variant>
      <vt:variant>
        <vt:i4>4587643</vt:i4>
      </vt:variant>
      <vt:variant>
        <vt:i4>18</vt:i4>
      </vt:variant>
      <vt:variant>
        <vt:i4>0</vt:i4>
      </vt:variant>
      <vt:variant>
        <vt:i4>5</vt:i4>
      </vt:variant>
      <vt:variant>
        <vt:lpwstr>http://www.en.wikipedia.org/wiki/UN_Human_Development_Index</vt:lpwstr>
      </vt:variant>
      <vt:variant>
        <vt:lpwstr/>
      </vt:variant>
      <vt:variant>
        <vt:i4>6619243</vt:i4>
      </vt:variant>
      <vt:variant>
        <vt:i4>15</vt:i4>
      </vt:variant>
      <vt:variant>
        <vt:i4>0</vt:i4>
      </vt:variant>
      <vt:variant>
        <vt:i4>5</vt:i4>
      </vt:variant>
      <vt:variant>
        <vt:lpwstr>http://www.un.org/esa/socdev/family/majortrends.htm</vt:lpwstr>
      </vt:variant>
      <vt:variant>
        <vt:lpwstr/>
      </vt:variant>
      <vt:variant>
        <vt:i4>2818083</vt:i4>
      </vt:variant>
      <vt:variant>
        <vt:i4>12</vt:i4>
      </vt:variant>
      <vt:variant>
        <vt:i4>0</vt:i4>
      </vt:variant>
      <vt:variant>
        <vt:i4>5</vt:i4>
      </vt:variant>
      <vt:variant>
        <vt:lpwstr>http://www.aifs.org.au/</vt:lpwstr>
      </vt:variant>
      <vt:variant>
        <vt:lpwstr/>
      </vt:variant>
      <vt:variant>
        <vt:i4>7667755</vt:i4>
      </vt:variant>
      <vt:variant>
        <vt:i4>9</vt:i4>
      </vt:variant>
      <vt:variant>
        <vt:i4>0</vt:i4>
      </vt:variant>
      <vt:variant>
        <vt:i4>5</vt:i4>
      </vt:variant>
      <vt:variant>
        <vt:lpwstr>http://www.vifamily.ca/</vt:lpwstr>
      </vt:variant>
      <vt:variant>
        <vt:lpwstr/>
      </vt:variant>
      <vt:variant>
        <vt:i4>3145834</vt:i4>
      </vt:variant>
      <vt:variant>
        <vt:i4>6</vt:i4>
      </vt:variant>
      <vt:variant>
        <vt:i4>0</vt:i4>
      </vt:variant>
      <vt:variant>
        <vt:i4>5</vt:i4>
      </vt:variant>
      <vt:variant>
        <vt:lpwstr>http://www.childpolicyintl.org/</vt:lpwstr>
      </vt:variant>
      <vt:variant>
        <vt:lpwstr/>
      </vt:variant>
      <vt:variant>
        <vt:i4>7340042</vt:i4>
      </vt:variant>
      <vt:variant>
        <vt:i4>3</vt:i4>
      </vt:variant>
      <vt:variant>
        <vt:i4>0</vt:i4>
      </vt:variant>
      <vt:variant>
        <vt:i4>5</vt:i4>
      </vt:variant>
      <vt:variant>
        <vt:lpwstr>http://www.smartbrief.com/un_wire/</vt:lpwstr>
      </vt:variant>
      <vt:variant>
        <vt:lpwstr/>
      </vt:variant>
      <vt:variant>
        <vt:i4>3080292</vt:i4>
      </vt:variant>
      <vt:variant>
        <vt:i4>0</vt:i4>
      </vt:variant>
      <vt:variant>
        <vt:i4>0</vt:i4>
      </vt:variant>
      <vt:variant>
        <vt:i4>5</vt:i4>
      </vt:variant>
      <vt:variant>
        <vt:lpwstr>http://www.cprn.org/en/doc.cfm?doc+442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for HDFR-281</dc:title>
  <dc:creator>HP Authorized Customer</dc:creator>
  <cp:lastModifiedBy>jseubert</cp:lastModifiedBy>
  <cp:revision>2</cp:revision>
  <cp:lastPrinted>2007-01-15T00:38:00Z</cp:lastPrinted>
  <dcterms:created xsi:type="dcterms:W3CDTF">2014-02-05T14:02:00Z</dcterms:created>
  <dcterms:modified xsi:type="dcterms:W3CDTF">2014-02-05T14:02:00Z</dcterms:modified>
</cp:coreProperties>
</file>