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EEF" w:rsidRDefault="00871EEF">
      <w:pPr>
        <w:pBdr>
          <w:top w:val="thinThickThinMediumGap" w:sz="24" w:space="1" w:color="auto" w:shadow="1"/>
          <w:left w:val="thinThickThinMediumGap" w:sz="24" w:space="4" w:color="auto" w:shadow="1"/>
          <w:bottom w:val="thinThickThinMediumGap" w:sz="24" w:space="1" w:color="auto" w:shadow="1"/>
          <w:right w:val="thinThickThinMediumGap" w:sz="24" w:space="4" w:color="auto" w:shadow="1"/>
        </w:pBdr>
        <w:jc w:val="center"/>
      </w:pPr>
      <w:bookmarkStart w:id="0" w:name="_GoBack"/>
      <w:bookmarkEnd w:id="0"/>
      <w:r>
        <w:rPr>
          <w:b/>
          <w:sz w:val="28"/>
        </w:rPr>
        <w:t xml:space="preserve">SOCIAL POLICY, LAW, &amp; CHILD WELFARE (HDFS </w:t>
      </w:r>
      <w:r w:rsidR="00835C83">
        <w:rPr>
          <w:b/>
          <w:sz w:val="28"/>
        </w:rPr>
        <w:t>5500</w:t>
      </w:r>
      <w:r>
        <w:rPr>
          <w:b/>
          <w:sz w:val="28"/>
        </w:rPr>
        <w:t>)</w:t>
      </w:r>
    </w:p>
    <w:p w:rsidR="00142B1A" w:rsidRDefault="00871EEF">
      <w:pPr>
        <w:pBdr>
          <w:top w:val="thinThickThinMediumGap" w:sz="24" w:space="1" w:color="auto" w:shadow="1"/>
          <w:left w:val="thinThickThinMediumGap" w:sz="24" w:space="4" w:color="auto" w:shadow="1"/>
          <w:bottom w:val="thinThickThinMediumGap" w:sz="24" w:space="1" w:color="auto" w:shadow="1"/>
          <w:right w:val="thinThickThinMediumGap" w:sz="24" w:space="4" w:color="auto" w:shadow="1"/>
        </w:pBdr>
        <w:jc w:val="center"/>
        <w:rPr>
          <w:i/>
        </w:rPr>
      </w:pPr>
      <w:r>
        <w:rPr>
          <w:i/>
        </w:rPr>
        <w:t>Fall 200</w:t>
      </w:r>
      <w:r w:rsidR="008B6D50">
        <w:rPr>
          <w:i/>
        </w:rPr>
        <w:t>6</w:t>
      </w:r>
      <w:r>
        <w:rPr>
          <w:i/>
        </w:rPr>
        <w:t>,</w:t>
      </w:r>
      <w:r w:rsidR="008B6D50">
        <w:rPr>
          <w:i/>
        </w:rPr>
        <w:t xml:space="preserve"> Human Development &amp; Fami</w:t>
      </w:r>
      <w:r>
        <w:rPr>
          <w:i/>
        </w:rPr>
        <w:t xml:space="preserve">ly Studies, </w:t>
      </w:r>
    </w:p>
    <w:p w:rsidR="00871EEF" w:rsidRDefault="00871EEF">
      <w:pPr>
        <w:pBdr>
          <w:top w:val="thinThickThinMediumGap" w:sz="24" w:space="1" w:color="auto" w:shadow="1"/>
          <w:left w:val="thinThickThinMediumGap" w:sz="24" w:space="4" w:color="auto" w:shadow="1"/>
          <w:bottom w:val="thinThickThinMediumGap" w:sz="24" w:space="1" w:color="auto" w:shadow="1"/>
          <w:right w:val="thinThickThinMediumGap" w:sz="24" w:space="4" w:color="auto" w:shadow="1"/>
        </w:pBdr>
        <w:jc w:val="center"/>
      </w:pP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Connecticut</w:t>
          </w:r>
        </w:smartTag>
      </w:smartTag>
    </w:p>
    <w:p w:rsidR="00871EEF" w:rsidRDefault="00871EEF"/>
    <w:p w:rsidR="00871EEF" w:rsidRDefault="00871EEF">
      <w:pPr>
        <w:pBdr>
          <w:top w:val="single" w:sz="4" w:space="1" w:color="auto"/>
          <w:left w:val="single" w:sz="4" w:space="4" w:color="auto"/>
          <w:bottom w:val="single" w:sz="4" w:space="1" w:color="auto"/>
          <w:right w:val="single" w:sz="4" w:space="4" w:color="auto"/>
        </w:pBdr>
        <w:shd w:val="pct5" w:color="auto" w:fill="FFFFFF"/>
      </w:pPr>
      <w:r>
        <w:rPr>
          <w:b/>
        </w:rPr>
        <w:t>Professor:</w:t>
      </w:r>
      <w:r>
        <w:tab/>
      </w:r>
      <w:hyperlink r:id="rId6" w:history="1">
        <w:r w:rsidRPr="00835C83">
          <w:rPr>
            <w:rStyle w:val="Hyperlink"/>
          </w:rPr>
          <w:t>Preston A. Britn</w:t>
        </w:r>
        <w:r w:rsidRPr="00835C83">
          <w:rPr>
            <w:rStyle w:val="Hyperlink"/>
          </w:rPr>
          <w:t>e</w:t>
        </w:r>
        <w:r w:rsidRPr="00835C83">
          <w:rPr>
            <w:rStyle w:val="Hyperlink"/>
          </w:rPr>
          <w:t>r</w:t>
        </w:r>
        <w:r w:rsidRPr="00835C83">
          <w:rPr>
            <w:rStyle w:val="Hyperlink"/>
          </w:rPr>
          <w:t>,</w:t>
        </w:r>
        <w:r w:rsidRPr="00835C83">
          <w:rPr>
            <w:rStyle w:val="Hyperlink"/>
          </w:rPr>
          <w:t xml:space="preserve"> Ph.D.</w:t>
        </w:r>
      </w:hyperlink>
    </w:p>
    <w:p w:rsidR="00871EEF" w:rsidRDefault="00871EEF">
      <w:pPr>
        <w:pBdr>
          <w:top w:val="single" w:sz="4" w:space="1" w:color="auto"/>
          <w:left w:val="single" w:sz="4" w:space="4" w:color="auto"/>
          <w:bottom w:val="single" w:sz="4" w:space="1" w:color="auto"/>
          <w:right w:val="single" w:sz="4" w:space="4" w:color="auto"/>
        </w:pBdr>
        <w:shd w:val="pct5" w:color="auto" w:fill="FFFFFF"/>
      </w:pPr>
      <w:r>
        <w:rPr>
          <w:b/>
        </w:rPr>
        <w:t>Class:</w:t>
      </w:r>
      <w:r>
        <w:rPr>
          <w:b/>
        </w:rPr>
        <w:tab/>
      </w:r>
      <w:r>
        <w:tab/>
        <w:t xml:space="preserve">Thursdays, </w:t>
      </w:r>
      <w:smartTag w:uri="urn:schemas-microsoft-com:office:smarttags" w:element="time">
        <w:smartTagPr>
          <w:attr w:name="Hour" w:val="9"/>
          <w:attr w:name="Minute" w:val="0"/>
        </w:smartTagPr>
        <w:r>
          <w:t>9-11:30 a.m.</w:t>
        </w:r>
      </w:smartTag>
      <w:r>
        <w:t xml:space="preserve">, Family Studies (FS) </w:t>
      </w:r>
      <w:r w:rsidR="00E70B2D">
        <w:t>Rm. 1</w:t>
      </w:r>
      <w:r>
        <w:t>8</w:t>
      </w:r>
    </w:p>
    <w:p w:rsidR="00871EEF" w:rsidRDefault="00871EEF">
      <w:pPr>
        <w:pBdr>
          <w:top w:val="single" w:sz="4" w:space="1" w:color="auto"/>
          <w:left w:val="single" w:sz="4" w:space="4" w:color="auto"/>
          <w:bottom w:val="single" w:sz="4" w:space="1" w:color="auto"/>
          <w:right w:val="single" w:sz="4" w:space="4" w:color="auto"/>
        </w:pBdr>
        <w:shd w:val="pct5" w:color="auto" w:fill="FFFFFF"/>
      </w:pPr>
      <w:r>
        <w:tab/>
      </w:r>
      <w:r>
        <w:tab/>
        <w:t>Graduate Seminar</w:t>
      </w:r>
    </w:p>
    <w:p w:rsidR="00871EEF" w:rsidRDefault="00871EEF">
      <w:pPr>
        <w:pBdr>
          <w:top w:val="single" w:sz="4" w:space="1" w:color="auto"/>
          <w:left w:val="single" w:sz="4" w:space="4" w:color="auto"/>
          <w:bottom w:val="single" w:sz="4" w:space="1" w:color="auto"/>
          <w:right w:val="single" w:sz="4" w:space="4" w:color="auto"/>
        </w:pBdr>
        <w:shd w:val="pct5" w:color="auto" w:fill="FFFFFF"/>
        <w:ind w:left="1440" w:hanging="1440"/>
      </w:pPr>
      <w:r>
        <w:rPr>
          <w:b/>
        </w:rPr>
        <w:t>Contacts:</w:t>
      </w:r>
      <w:r>
        <w:rPr>
          <w:b/>
        </w:rPr>
        <w:tab/>
      </w:r>
      <w:r>
        <w:rPr>
          <w:bCs/>
        </w:rPr>
        <w:t>My office hour</w:t>
      </w:r>
      <w:r w:rsidR="008B6D50">
        <w:rPr>
          <w:bCs/>
        </w:rPr>
        <w:t>s</w:t>
      </w:r>
      <w:r>
        <w:rPr>
          <w:bCs/>
        </w:rPr>
        <w:t xml:space="preserve"> </w:t>
      </w:r>
      <w:r w:rsidR="008B6D50">
        <w:rPr>
          <w:bCs/>
        </w:rPr>
        <w:t xml:space="preserve">are </w:t>
      </w:r>
      <w:r w:rsidR="00E70B2D">
        <w:rPr>
          <w:bCs/>
        </w:rPr>
        <w:t xml:space="preserve">Wednesdays </w:t>
      </w:r>
      <w:r w:rsidR="008B6D50">
        <w:t>and Thursdays</w:t>
      </w:r>
      <w:r>
        <w:t xml:space="preserve">, </w:t>
      </w:r>
      <w:smartTag w:uri="urn:schemas-microsoft-com:office:smarttags" w:element="time">
        <w:smartTagPr>
          <w:attr w:name="Hour" w:val="13"/>
          <w:attr w:name="Minute" w:val="0"/>
        </w:smartTagPr>
        <w:r>
          <w:t>1-2 p.m.</w:t>
        </w:r>
      </w:smartTag>
      <w:r>
        <w:t xml:space="preserve">, in FS 303C; you may also reach me most days in person (by appointment/drop-in), by phone/voicemail at 486-3765, or by e-mail: </w:t>
      </w:r>
      <w:hyperlink r:id="rId7" w:history="1">
        <w:r>
          <w:rPr>
            <w:rStyle w:val="Hyperlink"/>
          </w:rPr>
          <w:t>britner@uconn.edu</w:t>
        </w:r>
      </w:hyperlink>
      <w:r>
        <w:t xml:space="preserve"> </w:t>
      </w:r>
    </w:p>
    <w:p w:rsidR="00871EEF" w:rsidRDefault="00871EEF">
      <w:pPr>
        <w:pBdr>
          <w:top w:val="single" w:sz="4" w:space="1" w:color="auto"/>
          <w:left w:val="single" w:sz="4" w:space="4" w:color="auto"/>
          <w:bottom w:val="single" w:sz="4" w:space="1" w:color="auto"/>
          <w:right w:val="single" w:sz="4" w:space="4" w:color="auto"/>
        </w:pBdr>
        <w:shd w:val="pct5" w:color="auto" w:fill="FFFFFF"/>
        <w:ind w:left="1440" w:hanging="1440"/>
      </w:pPr>
    </w:p>
    <w:p w:rsidR="00871EEF" w:rsidRDefault="00871EEF"/>
    <w:p w:rsidR="00E70B2D" w:rsidRPr="00E70B2D" w:rsidRDefault="00E70B2D">
      <w:pPr>
        <w:rPr>
          <w:b/>
        </w:rPr>
      </w:pPr>
      <w:r w:rsidRPr="00E70B2D">
        <w:rPr>
          <w:b/>
        </w:rPr>
        <w:t>Catalog Copy:</w:t>
      </w:r>
    </w:p>
    <w:p w:rsidR="00E70B2D" w:rsidRPr="00E70B2D" w:rsidRDefault="00E70B2D" w:rsidP="00E70B2D">
      <w:pPr>
        <w:rPr>
          <w:sz w:val="22"/>
          <w:szCs w:val="22"/>
        </w:rPr>
      </w:pPr>
      <w:r w:rsidRPr="00E70B2D">
        <w:rPr>
          <w:sz w:val="22"/>
          <w:szCs w:val="22"/>
        </w:rPr>
        <w:t xml:space="preserve">Application of theory and research on child development, family relations, and intervention/prevention practices to legal, policy, and child welfare contexts. </w:t>
      </w:r>
    </w:p>
    <w:p w:rsidR="00E70B2D" w:rsidRDefault="00E70B2D"/>
    <w:p w:rsidR="00871EEF" w:rsidRDefault="00871EEF">
      <w:r>
        <w:rPr>
          <w:b/>
        </w:rPr>
        <w:t>Course Description/Orientation:</w:t>
      </w:r>
    </w:p>
    <w:p w:rsidR="00871EEF" w:rsidRPr="00E70B2D" w:rsidRDefault="00871EEF">
      <w:pPr>
        <w:rPr>
          <w:sz w:val="22"/>
          <w:szCs w:val="22"/>
        </w:rPr>
      </w:pPr>
      <w:r w:rsidRPr="00E70B2D">
        <w:rPr>
          <w:sz w:val="22"/>
          <w:szCs w:val="22"/>
        </w:rPr>
        <w:t>This class will acquaint students with: various areas in which public policies and laws affect children and families, and in which developmental/family research and practice are germane to legal policy (and case law); the methods through which empirical research findings may influence case law and legislation (</w:t>
      </w:r>
      <w:r w:rsidRPr="00E70B2D">
        <w:rPr>
          <w:i/>
          <w:sz w:val="22"/>
          <w:szCs w:val="22"/>
        </w:rPr>
        <w:t>amicus curiae</w:t>
      </w:r>
      <w:r w:rsidRPr="00E70B2D">
        <w:rPr>
          <w:sz w:val="22"/>
          <w:szCs w:val="22"/>
        </w:rPr>
        <w:t xml:space="preserve"> and policy briefs); and, the relationship between the fields of family studies/social science, policy, and law, and how this knowledge can affect study design/dissemination and clinical/practical work.  Key areas of focus will include: relevant prevention vs. intervention approaches to promoting child/family welfare and mental health; and, family violence prevention and intervention efforts.</w:t>
      </w:r>
    </w:p>
    <w:p w:rsidR="00871EEF" w:rsidRDefault="00871EEF">
      <w:pPr>
        <w:suppressAutoHyphens/>
      </w:pPr>
    </w:p>
    <w:p w:rsidR="00871EEF" w:rsidRDefault="00871EEF">
      <w:pPr>
        <w:suppressAutoHyphens/>
        <w:rPr>
          <w:b/>
        </w:rPr>
      </w:pPr>
      <w:r>
        <w:rPr>
          <w:b/>
        </w:rPr>
        <w:t>Course Grading/Requirements:</w:t>
      </w:r>
    </w:p>
    <w:p w:rsidR="00871EEF" w:rsidRPr="00E70B2D" w:rsidRDefault="00871EEF">
      <w:pPr>
        <w:suppressAutoHyphens/>
        <w:rPr>
          <w:spacing w:val="-3"/>
          <w:sz w:val="22"/>
          <w:szCs w:val="22"/>
        </w:rPr>
      </w:pPr>
      <w:r w:rsidRPr="00E70B2D">
        <w:rPr>
          <w:spacing w:val="-3"/>
          <w:sz w:val="22"/>
          <w:szCs w:val="22"/>
        </w:rPr>
        <w:t>30%</w:t>
      </w:r>
      <w:r w:rsidRPr="00E70B2D">
        <w:rPr>
          <w:spacing w:val="-3"/>
          <w:sz w:val="22"/>
          <w:szCs w:val="22"/>
        </w:rPr>
        <w:tab/>
        <w:t xml:space="preserve">Topical Research Paper (~15 double-spaced pages; critical review) </w:t>
      </w:r>
    </w:p>
    <w:p w:rsidR="00871EEF" w:rsidRPr="00E70B2D" w:rsidRDefault="00871EEF">
      <w:pPr>
        <w:suppressAutoHyphens/>
        <w:ind w:firstLine="720"/>
        <w:rPr>
          <w:color w:val="FF0000"/>
          <w:spacing w:val="-3"/>
          <w:sz w:val="22"/>
          <w:szCs w:val="22"/>
        </w:rPr>
      </w:pPr>
      <w:r w:rsidRPr="00E70B2D">
        <w:rPr>
          <w:color w:val="FF0000"/>
          <w:spacing w:val="-3"/>
          <w:sz w:val="22"/>
          <w:szCs w:val="22"/>
        </w:rPr>
        <w:t xml:space="preserve">[Due Oct. </w:t>
      </w:r>
      <w:r w:rsidR="0050688E">
        <w:rPr>
          <w:color w:val="FF0000"/>
          <w:spacing w:val="-3"/>
          <w:sz w:val="22"/>
          <w:szCs w:val="22"/>
        </w:rPr>
        <w:t>19]</w:t>
      </w:r>
    </w:p>
    <w:p w:rsidR="00871EEF" w:rsidRPr="00E70B2D" w:rsidRDefault="00871EEF">
      <w:pPr>
        <w:suppressAutoHyphens/>
        <w:rPr>
          <w:spacing w:val="-3"/>
          <w:sz w:val="22"/>
          <w:szCs w:val="22"/>
        </w:rPr>
      </w:pPr>
      <w:r w:rsidRPr="00E70B2D">
        <w:rPr>
          <w:spacing w:val="-3"/>
          <w:sz w:val="22"/>
          <w:szCs w:val="22"/>
        </w:rPr>
        <w:t>25%</w:t>
      </w:r>
      <w:r w:rsidRPr="00E70B2D">
        <w:rPr>
          <w:spacing w:val="-3"/>
          <w:sz w:val="22"/>
          <w:szCs w:val="22"/>
        </w:rPr>
        <w:tab/>
        <w:t>Co-Lead one class (on that topic)</w:t>
      </w:r>
    </w:p>
    <w:p w:rsidR="00871EEF" w:rsidRPr="00E70B2D" w:rsidRDefault="00871EEF">
      <w:pPr>
        <w:suppressAutoHyphens/>
        <w:rPr>
          <w:spacing w:val="-3"/>
          <w:sz w:val="22"/>
          <w:szCs w:val="22"/>
        </w:rPr>
      </w:pPr>
      <w:r w:rsidRPr="00E70B2D">
        <w:rPr>
          <w:spacing w:val="-3"/>
          <w:sz w:val="22"/>
          <w:szCs w:val="22"/>
        </w:rPr>
        <w:t>15%</w:t>
      </w:r>
      <w:r w:rsidRPr="00E70B2D">
        <w:rPr>
          <w:spacing w:val="-3"/>
          <w:sz w:val="22"/>
          <w:szCs w:val="22"/>
        </w:rPr>
        <w:tab/>
      </w:r>
      <w:r w:rsidRPr="00E70B2D">
        <w:rPr>
          <w:i/>
          <w:spacing w:val="-3"/>
          <w:sz w:val="22"/>
          <w:szCs w:val="22"/>
        </w:rPr>
        <w:t>Amicus Curiae</w:t>
      </w:r>
      <w:r w:rsidRPr="00E70B2D">
        <w:rPr>
          <w:spacing w:val="-3"/>
          <w:sz w:val="22"/>
          <w:szCs w:val="22"/>
        </w:rPr>
        <w:t xml:space="preserve"> (Friend of the Court) Brief (6-8 double-spaced pages)</w:t>
      </w:r>
    </w:p>
    <w:p w:rsidR="00871EEF" w:rsidRPr="00E70B2D" w:rsidRDefault="00871EEF">
      <w:pPr>
        <w:suppressAutoHyphens/>
        <w:rPr>
          <w:color w:val="FF0000"/>
          <w:spacing w:val="-3"/>
          <w:sz w:val="22"/>
          <w:szCs w:val="22"/>
        </w:rPr>
      </w:pPr>
      <w:r w:rsidRPr="00E70B2D">
        <w:rPr>
          <w:spacing w:val="-3"/>
          <w:sz w:val="22"/>
          <w:szCs w:val="22"/>
        </w:rPr>
        <w:tab/>
      </w:r>
      <w:r w:rsidRPr="00E70B2D">
        <w:rPr>
          <w:color w:val="FF0000"/>
          <w:spacing w:val="-3"/>
          <w:sz w:val="22"/>
          <w:szCs w:val="22"/>
        </w:rPr>
        <w:t>[Due Nov. 1</w:t>
      </w:r>
      <w:r w:rsidR="0050688E">
        <w:rPr>
          <w:color w:val="FF0000"/>
          <w:spacing w:val="-3"/>
          <w:sz w:val="22"/>
          <w:szCs w:val="22"/>
        </w:rPr>
        <w:t>6</w:t>
      </w:r>
      <w:r w:rsidR="00EC43E1">
        <w:rPr>
          <w:color w:val="FF0000"/>
          <w:spacing w:val="-3"/>
          <w:sz w:val="22"/>
          <w:szCs w:val="22"/>
        </w:rPr>
        <w:t>]</w:t>
      </w:r>
    </w:p>
    <w:p w:rsidR="00871EEF" w:rsidRPr="00E70B2D" w:rsidRDefault="00871EEF">
      <w:pPr>
        <w:suppressAutoHyphens/>
        <w:rPr>
          <w:spacing w:val="-3"/>
          <w:sz w:val="22"/>
          <w:szCs w:val="22"/>
        </w:rPr>
      </w:pPr>
      <w:r w:rsidRPr="00E70B2D">
        <w:rPr>
          <w:spacing w:val="-3"/>
          <w:sz w:val="22"/>
          <w:szCs w:val="22"/>
        </w:rPr>
        <w:t>15%</w:t>
      </w:r>
      <w:r w:rsidRPr="00E70B2D">
        <w:rPr>
          <w:spacing w:val="-3"/>
          <w:sz w:val="22"/>
          <w:szCs w:val="22"/>
        </w:rPr>
        <w:tab/>
        <w:t>Policy Briefing Memo (</w:t>
      </w:r>
      <w:r w:rsidR="00EC43E1">
        <w:rPr>
          <w:spacing w:val="-3"/>
          <w:sz w:val="22"/>
          <w:szCs w:val="22"/>
        </w:rPr>
        <w:t>4-6 double-spaced pages)</w:t>
      </w:r>
    </w:p>
    <w:p w:rsidR="00871EEF" w:rsidRPr="00E70B2D" w:rsidRDefault="00871EEF">
      <w:pPr>
        <w:suppressAutoHyphens/>
        <w:rPr>
          <w:color w:val="FF0000"/>
          <w:spacing w:val="-3"/>
          <w:sz w:val="22"/>
          <w:szCs w:val="22"/>
        </w:rPr>
      </w:pPr>
      <w:r w:rsidRPr="00E70B2D">
        <w:rPr>
          <w:spacing w:val="-3"/>
          <w:sz w:val="22"/>
          <w:szCs w:val="22"/>
        </w:rPr>
        <w:tab/>
      </w:r>
      <w:r w:rsidRPr="00E70B2D">
        <w:rPr>
          <w:color w:val="FF0000"/>
          <w:spacing w:val="-3"/>
          <w:sz w:val="22"/>
          <w:szCs w:val="22"/>
        </w:rPr>
        <w:t xml:space="preserve">[Due </w:t>
      </w:r>
      <w:r w:rsidR="0050688E">
        <w:rPr>
          <w:color w:val="FF0000"/>
          <w:spacing w:val="-3"/>
          <w:sz w:val="22"/>
          <w:szCs w:val="22"/>
        </w:rPr>
        <w:t>Nov. 30]</w:t>
      </w:r>
    </w:p>
    <w:p w:rsidR="00871EEF" w:rsidRPr="00E70B2D" w:rsidRDefault="00871EEF">
      <w:pPr>
        <w:suppressAutoHyphens/>
        <w:rPr>
          <w:spacing w:val="-3"/>
          <w:sz w:val="22"/>
          <w:szCs w:val="22"/>
        </w:rPr>
      </w:pPr>
      <w:r w:rsidRPr="00E70B2D">
        <w:rPr>
          <w:spacing w:val="-3"/>
          <w:sz w:val="22"/>
          <w:szCs w:val="22"/>
        </w:rPr>
        <w:t>10%</w:t>
      </w:r>
      <w:r w:rsidRPr="00E70B2D">
        <w:rPr>
          <w:spacing w:val="-3"/>
          <w:sz w:val="22"/>
          <w:szCs w:val="22"/>
        </w:rPr>
        <w:tab/>
        <w:t xml:space="preserve">5-minute oral presentation of policy briefing memo (or </w:t>
      </w:r>
      <w:r w:rsidRPr="00E70B2D">
        <w:rPr>
          <w:i/>
          <w:iCs/>
          <w:spacing w:val="-3"/>
          <w:sz w:val="22"/>
          <w:szCs w:val="22"/>
        </w:rPr>
        <w:t>amicus curiae</w:t>
      </w:r>
      <w:r w:rsidRPr="00E70B2D">
        <w:rPr>
          <w:spacing w:val="-3"/>
          <w:sz w:val="22"/>
          <w:szCs w:val="22"/>
        </w:rPr>
        <w:t xml:space="preserve"> brief)</w:t>
      </w:r>
    </w:p>
    <w:p w:rsidR="00871EEF" w:rsidRPr="00E70B2D" w:rsidRDefault="00871EEF">
      <w:pPr>
        <w:suppressAutoHyphens/>
        <w:rPr>
          <w:color w:val="FF0000"/>
          <w:spacing w:val="-3"/>
          <w:sz w:val="22"/>
          <w:szCs w:val="22"/>
        </w:rPr>
      </w:pPr>
      <w:r w:rsidRPr="00E70B2D">
        <w:rPr>
          <w:spacing w:val="-3"/>
          <w:sz w:val="22"/>
          <w:szCs w:val="22"/>
        </w:rPr>
        <w:tab/>
      </w:r>
      <w:r w:rsidRPr="00E70B2D">
        <w:rPr>
          <w:color w:val="FF0000"/>
          <w:spacing w:val="-3"/>
          <w:sz w:val="22"/>
          <w:szCs w:val="22"/>
        </w:rPr>
        <w:t xml:space="preserve">[Dec. </w:t>
      </w:r>
      <w:r w:rsidR="0050688E">
        <w:rPr>
          <w:color w:val="FF0000"/>
          <w:spacing w:val="-3"/>
          <w:sz w:val="22"/>
          <w:szCs w:val="22"/>
        </w:rPr>
        <w:t>7]</w:t>
      </w:r>
    </w:p>
    <w:p w:rsidR="00871EEF" w:rsidRPr="00E70B2D" w:rsidRDefault="00871EEF">
      <w:pPr>
        <w:suppressAutoHyphens/>
        <w:rPr>
          <w:sz w:val="22"/>
          <w:szCs w:val="22"/>
        </w:rPr>
      </w:pPr>
      <w:r w:rsidRPr="00E70B2D">
        <w:rPr>
          <w:spacing w:val="-3"/>
          <w:sz w:val="22"/>
          <w:szCs w:val="22"/>
        </w:rPr>
        <w:t>5%</w:t>
      </w:r>
      <w:r w:rsidRPr="00E70B2D">
        <w:rPr>
          <w:spacing w:val="-3"/>
          <w:sz w:val="22"/>
          <w:szCs w:val="22"/>
        </w:rPr>
        <w:tab/>
        <w:t>Class participation</w:t>
      </w:r>
    </w:p>
    <w:p w:rsidR="00871EEF" w:rsidRPr="00E70B2D" w:rsidRDefault="00871EEF">
      <w:pPr>
        <w:suppressAutoHyphens/>
        <w:rPr>
          <w:sz w:val="22"/>
          <w:szCs w:val="22"/>
        </w:rPr>
      </w:pPr>
      <w:r w:rsidRPr="00E70B2D">
        <w:rPr>
          <w:sz w:val="22"/>
          <w:szCs w:val="22"/>
        </w:rPr>
        <w:t>___</w:t>
      </w:r>
    </w:p>
    <w:p w:rsidR="00871EEF" w:rsidRPr="00E70B2D" w:rsidRDefault="00871EEF">
      <w:pPr>
        <w:suppressAutoHyphens/>
        <w:rPr>
          <w:sz w:val="22"/>
          <w:szCs w:val="22"/>
        </w:rPr>
      </w:pPr>
      <w:r w:rsidRPr="00E70B2D">
        <w:rPr>
          <w:sz w:val="22"/>
          <w:szCs w:val="22"/>
        </w:rPr>
        <w:t xml:space="preserve">100% </w:t>
      </w:r>
    </w:p>
    <w:p w:rsidR="00E70B2D" w:rsidRDefault="00E70B2D">
      <w:pPr>
        <w:suppressAutoHyphens/>
      </w:pPr>
    </w:p>
    <w:p w:rsidR="006D18BE" w:rsidRDefault="006D18BE">
      <w:pPr>
        <w:suppressAutoHyphens/>
        <w:rPr>
          <w:sz w:val="22"/>
          <w:szCs w:val="22"/>
        </w:rPr>
      </w:pPr>
      <w:r>
        <w:rPr>
          <w:sz w:val="22"/>
          <w:szCs w:val="22"/>
        </w:rPr>
        <w:br w:type="page"/>
      </w:r>
      <w:r w:rsidR="00871EEF" w:rsidRPr="00E70B2D">
        <w:rPr>
          <w:sz w:val="22"/>
          <w:szCs w:val="22"/>
        </w:rPr>
        <w:lastRenderedPageBreak/>
        <w:t xml:space="preserve">Assignments are due (promptly) at the start of class.  Late assignments will be lowered one grade (e.g., B+ to B) for each day (or partial day) they are late; they should be delivered to me in my office.  If you will not be able to attend a class, please call or email me in advance.  </w:t>
      </w:r>
    </w:p>
    <w:p w:rsidR="006D18BE" w:rsidRDefault="006D18BE">
      <w:pPr>
        <w:suppressAutoHyphens/>
        <w:rPr>
          <w:sz w:val="22"/>
          <w:szCs w:val="22"/>
        </w:rPr>
      </w:pPr>
    </w:p>
    <w:p w:rsidR="006D18BE" w:rsidRPr="004B2029" w:rsidRDefault="006D18BE" w:rsidP="006D18BE">
      <w:pPr>
        <w:rPr>
          <w:sz w:val="22"/>
          <w:szCs w:val="22"/>
        </w:rPr>
      </w:pPr>
      <w:r w:rsidRPr="004B2029">
        <w:rPr>
          <w:sz w:val="22"/>
          <w:szCs w:val="22"/>
        </w:rPr>
        <w:t xml:space="preserve">The </w:t>
      </w:r>
      <w:smartTag w:uri="urn:schemas-microsoft-com:office:smarttags" w:element="place">
        <w:smartTag w:uri="urn:schemas-microsoft-com:office:smarttags" w:element="PlaceType">
          <w:r w:rsidRPr="004B2029">
            <w:rPr>
              <w:sz w:val="22"/>
              <w:szCs w:val="22"/>
            </w:rPr>
            <w:t>University</w:t>
          </w:r>
        </w:smartTag>
        <w:r w:rsidRPr="004B2029">
          <w:rPr>
            <w:sz w:val="22"/>
            <w:szCs w:val="22"/>
          </w:rPr>
          <w:t xml:space="preserve"> of </w:t>
        </w:r>
        <w:smartTag w:uri="urn:schemas-microsoft-com:office:smarttags" w:element="PlaceName">
          <w:r w:rsidRPr="004B2029">
            <w:rPr>
              <w:sz w:val="22"/>
              <w:szCs w:val="22"/>
            </w:rPr>
            <w:t>Connecticut</w:t>
          </w:r>
        </w:smartTag>
      </w:smartTag>
      <w:r w:rsidRPr="004B2029">
        <w:rPr>
          <w:sz w:val="22"/>
          <w:szCs w:val="22"/>
        </w:rPr>
        <w:t xml:space="preserve"> </w:t>
      </w:r>
      <w:r w:rsidRPr="004B2029">
        <w:rPr>
          <w:i/>
          <w:sz w:val="22"/>
          <w:szCs w:val="22"/>
        </w:rPr>
        <w:t>Student Code</w:t>
      </w:r>
      <w:r w:rsidRPr="004B2029">
        <w:rPr>
          <w:sz w:val="22"/>
          <w:szCs w:val="22"/>
        </w:rPr>
        <w:t xml:space="preserve"> will apply to students, and the </w:t>
      </w:r>
      <w:smartTag w:uri="urn:schemas-microsoft-com:office:smarttags" w:element="place">
        <w:smartTag w:uri="urn:schemas-microsoft-com:office:smarttags" w:element="PlaceType">
          <w:r w:rsidRPr="004B2029">
            <w:rPr>
              <w:sz w:val="22"/>
              <w:szCs w:val="22"/>
            </w:rPr>
            <w:t>School</w:t>
          </w:r>
        </w:smartTag>
        <w:r w:rsidRPr="004B2029">
          <w:rPr>
            <w:sz w:val="22"/>
            <w:szCs w:val="22"/>
          </w:rPr>
          <w:t xml:space="preserve"> of </w:t>
        </w:r>
        <w:smartTag w:uri="urn:schemas-microsoft-com:office:smarttags" w:element="PlaceName">
          <w:r w:rsidRPr="004B2029">
            <w:rPr>
              <w:sz w:val="22"/>
              <w:szCs w:val="22"/>
            </w:rPr>
            <w:t>Family Studies</w:t>
          </w:r>
        </w:smartTag>
      </w:smartTag>
      <w:r w:rsidRPr="004B2029">
        <w:rPr>
          <w:sz w:val="22"/>
          <w:szCs w:val="22"/>
        </w:rPr>
        <w:t xml:space="preserve"> standards of academic climate and integrity will apply to the students and faculty member in this course.  Please familiarize yourself with the definitions of academic misconduct.  Cheating/plagiarism will not be tolerated and will result in a failing grade in the course, notification of the Dean of Students, and support for expulsion from the University.  Any questions about what is proper vs. improper should be directed to the instructor.</w:t>
      </w:r>
    </w:p>
    <w:p w:rsidR="006D18BE" w:rsidRDefault="006D18BE">
      <w:pPr>
        <w:suppressAutoHyphens/>
        <w:rPr>
          <w:sz w:val="22"/>
          <w:szCs w:val="22"/>
        </w:rPr>
      </w:pPr>
    </w:p>
    <w:p w:rsidR="006D18BE" w:rsidRDefault="006D18BE">
      <w:pPr>
        <w:suppressAutoHyphens/>
        <w:rPr>
          <w:sz w:val="22"/>
          <w:szCs w:val="22"/>
        </w:rPr>
      </w:pPr>
    </w:p>
    <w:p w:rsidR="006D18BE" w:rsidRDefault="006D18BE">
      <w:pPr>
        <w:suppressAutoHyphens/>
        <w:rPr>
          <w:sz w:val="22"/>
          <w:szCs w:val="22"/>
        </w:rPr>
      </w:pPr>
    </w:p>
    <w:p w:rsidR="0050688E" w:rsidRDefault="00871EEF">
      <w:pPr>
        <w:suppressAutoHyphens/>
        <w:rPr>
          <w:sz w:val="22"/>
          <w:szCs w:val="22"/>
        </w:rPr>
      </w:pPr>
      <w:r w:rsidRPr="00E70B2D">
        <w:rPr>
          <w:sz w:val="22"/>
          <w:szCs w:val="22"/>
        </w:rPr>
        <w:t xml:space="preserve">All academic policies outlined in the </w:t>
      </w:r>
      <w:r w:rsidR="00E70B2D">
        <w:rPr>
          <w:sz w:val="22"/>
          <w:szCs w:val="22"/>
        </w:rPr>
        <w:t>HDFS</w:t>
      </w:r>
      <w:r w:rsidRPr="00E70B2D">
        <w:rPr>
          <w:sz w:val="22"/>
          <w:szCs w:val="22"/>
        </w:rPr>
        <w:t xml:space="preserve"> Graduate Handbook are applicable [see </w:t>
      </w:r>
      <w:hyperlink r:id="rId8" w:history="1">
        <w:r w:rsidRPr="00E70B2D">
          <w:rPr>
            <w:rStyle w:val="Hyperlink"/>
            <w:sz w:val="22"/>
            <w:szCs w:val="22"/>
          </w:rPr>
          <w:t>http://web1.uits.uconn.edu/familystudies/graduat</w:t>
        </w:r>
        <w:r w:rsidRPr="00E70B2D">
          <w:rPr>
            <w:rStyle w:val="Hyperlink"/>
            <w:sz w:val="22"/>
            <w:szCs w:val="22"/>
          </w:rPr>
          <w:t>e</w:t>
        </w:r>
        <w:r w:rsidRPr="00E70B2D">
          <w:rPr>
            <w:rStyle w:val="Hyperlink"/>
            <w:sz w:val="22"/>
            <w:szCs w:val="22"/>
          </w:rPr>
          <w:t>/gradhandbook.html</w:t>
        </w:r>
      </w:hyperlink>
      <w:r w:rsidRPr="00E70B2D">
        <w:rPr>
          <w:sz w:val="22"/>
          <w:szCs w:val="22"/>
        </w:rPr>
        <w:t xml:space="preserve"> ].</w:t>
      </w:r>
    </w:p>
    <w:p w:rsidR="00E70B2D" w:rsidRDefault="00E70B2D">
      <w:pPr>
        <w:suppressAutoHyphens/>
        <w:rPr>
          <w:b/>
        </w:rPr>
      </w:pPr>
    </w:p>
    <w:p w:rsidR="006D18BE" w:rsidRDefault="006D18BE">
      <w:pPr>
        <w:suppressAutoHyphens/>
        <w:rPr>
          <w:b/>
        </w:rPr>
      </w:pPr>
    </w:p>
    <w:p w:rsidR="009D274A" w:rsidRDefault="00871EEF">
      <w:pPr>
        <w:suppressAutoHyphens/>
        <w:rPr>
          <w:b/>
        </w:rPr>
      </w:pPr>
      <w:r>
        <w:rPr>
          <w:b/>
        </w:rPr>
        <w:t>Class Leadership (25%):</w:t>
      </w:r>
      <w:r w:rsidR="008B6D50">
        <w:rPr>
          <w:b/>
        </w:rPr>
        <w:tab/>
      </w:r>
    </w:p>
    <w:p w:rsidR="00871EEF" w:rsidRPr="009D274A" w:rsidRDefault="00871EEF">
      <w:pPr>
        <w:suppressAutoHyphens/>
        <w:rPr>
          <w:sz w:val="22"/>
          <w:szCs w:val="22"/>
        </w:rPr>
      </w:pPr>
      <w:r w:rsidRPr="009D274A">
        <w:rPr>
          <w:sz w:val="22"/>
          <w:szCs w:val="22"/>
        </w:rPr>
        <w:t>For one class period, you will co-lead class with the instructor.  In most instances, you will be responsible for about a 45-</w:t>
      </w:r>
      <w:r w:rsidR="009C1A37">
        <w:rPr>
          <w:sz w:val="22"/>
          <w:szCs w:val="22"/>
        </w:rPr>
        <w:t xml:space="preserve"> to 60-</w:t>
      </w:r>
      <w:r w:rsidRPr="009D274A">
        <w:rPr>
          <w:sz w:val="22"/>
          <w:szCs w:val="22"/>
        </w:rPr>
        <w:t xml:space="preserve">minute segment of the class.  If necessary, you may ask us all to read some materials in our preparation for that class (please disseminate in class the previous week or earlier).  Please coordinate the class with the instructor </w:t>
      </w:r>
      <w:r w:rsidRPr="009D274A">
        <w:rPr>
          <w:sz w:val="22"/>
          <w:szCs w:val="22"/>
          <w:u w:val="single"/>
        </w:rPr>
        <w:t>no later than</w:t>
      </w:r>
      <w:r w:rsidRPr="009D274A">
        <w:rPr>
          <w:sz w:val="22"/>
          <w:szCs w:val="22"/>
        </w:rPr>
        <w:t xml:space="preserve"> one week </w:t>
      </w:r>
      <w:r w:rsidRPr="009D274A">
        <w:rPr>
          <w:i/>
          <w:sz w:val="22"/>
          <w:szCs w:val="22"/>
        </w:rPr>
        <w:t>before</w:t>
      </w:r>
      <w:r w:rsidRPr="009D274A">
        <w:rPr>
          <w:sz w:val="22"/>
          <w:szCs w:val="22"/>
        </w:rPr>
        <w:t xml:space="preserve"> you lead class.  In most cases, you should plan on:</w:t>
      </w:r>
    </w:p>
    <w:p w:rsidR="00871EEF" w:rsidRPr="009D274A" w:rsidRDefault="00871EEF">
      <w:pPr>
        <w:numPr>
          <w:ilvl w:val="0"/>
          <w:numId w:val="1"/>
        </w:numPr>
        <w:suppressAutoHyphens/>
        <w:rPr>
          <w:sz w:val="22"/>
          <w:szCs w:val="22"/>
        </w:rPr>
      </w:pPr>
      <w:r w:rsidRPr="009D274A">
        <w:rPr>
          <w:sz w:val="22"/>
          <w:szCs w:val="22"/>
        </w:rPr>
        <w:t xml:space="preserve">some lecture/dissemination of  the research findings, cases, policies, and issues </w:t>
      </w:r>
    </w:p>
    <w:p w:rsidR="00871EEF" w:rsidRPr="009D274A" w:rsidRDefault="00871EEF">
      <w:pPr>
        <w:numPr>
          <w:ilvl w:val="0"/>
          <w:numId w:val="1"/>
        </w:numPr>
        <w:suppressAutoHyphens/>
        <w:rPr>
          <w:sz w:val="22"/>
          <w:szCs w:val="22"/>
        </w:rPr>
      </w:pPr>
      <w:r w:rsidRPr="009D274A">
        <w:rPr>
          <w:sz w:val="22"/>
          <w:szCs w:val="22"/>
        </w:rPr>
        <w:t>a discussion that you co-facilitate (with instructor)</w:t>
      </w:r>
    </w:p>
    <w:p w:rsidR="00871EEF" w:rsidRPr="009D274A" w:rsidRDefault="00871EEF">
      <w:pPr>
        <w:numPr>
          <w:ilvl w:val="0"/>
          <w:numId w:val="1"/>
        </w:numPr>
        <w:suppressAutoHyphens/>
        <w:rPr>
          <w:sz w:val="22"/>
          <w:szCs w:val="22"/>
        </w:rPr>
      </w:pPr>
      <w:r w:rsidRPr="009D274A">
        <w:rPr>
          <w:sz w:val="22"/>
          <w:szCs w:val="22"/>
        </w:rPr>
        <w:t>perhaps some role play, case, or other activity which helps to involve the class and convey an important point (e.g., court case role play; determination on a child’s “competency”; a Congressional vote on an “inclusion” law; etc.)</w:t>
      </w:r>
    </w:p>
    <w:p w:rsidR="00871EEF" w:rsidRDefault="00871EEF">
      <w:pPr>
        <w:suppressAutoHyphens/>
        <w:rPr>
          <w:b/>
        </w:rPr>
      </w:pPr>
    </w:p>
    <w:p w:rsidR="009D274A" w:rsidRDefault="00871EEF">
      <w:pPr>
        <w:suppressAutoHyphens/>
        <w:rPr>
          <w:b/>
        </w:rPr>
      </w:pPr>
      <w:r>
        <w:rPr>
          <w:b/>
        </w:rPr>
        <w:t>Research Paper (30%):</w:t>
      </w:r>
      <w:r w:rsidR="008B6D50">
        <w:rPr>
          <w:b/>
        </w:rPr>
        <w:tab/>
      </w:r>
    </w:p>
    <w:p w:rsidR="00871EEF" w:rsidRPr="009D274A" w:rsidRDefault="00871EEF">
      <w:pPr>
        <w:suppressAutoHyphens/>
        <w:rPr>
          <w:sz w:val="22"/>
          <w:szCs w:val="22"/>
        </w:rPr>
      </w:pPr>
      <w:r w:rsidRPr="009D274A">
        <w:rPr>
          <w:spacing w:val="-3"/>
          <w:sz w:val="22"/>
          <w:szCs w:val="22"/>
        </w:rPr>
        <w:t>This paper should be approximately 15 double-spaced, typed pages; it is an APA-style (5</w:t>
      </w:r>
      <w:r w:rsidRPr="009D274A">
        <w:rPr>
          <w:spacing w:val="-3"/>
          <w:sz w:val="22"/>
          <w:szCs w:val="22"/>
          <w:vertAlign w:val="superscript"/>
        </w:rPr>
        <w:t>th</w:t>
      </w:r>
      <w:r w:rsidRPr="009D274A">
        <w:rPr>
          <w:spacing w:val="-3"/>
          <w:sz w:val="22"/>
          <w:szCs w:val="22"/>
        </w:rPr>
        <w:t xml:space="preserve"> ed.) critical review of the scientific psychological literature on the topic of your choice (most likely, this will overlap with the class you co-lead, and will provide the empirical background for the 2 briefs you will write).  More details will follow, but you should consider a structure consisting of: a clear statement of the issue; a critical review of the available literature (noting strengths and limitations of research methodology); conclusions about what is known from the convergent findings, and what is still not conclusively known; and, recommendations for future research. </w:t>
      </w:r>
    </w:p>
    <w:p w:rsidR="00871EEF" w:rsidRDefault="00871EEF">
      <w:pPr>
        <w:suppressAutoHyphens/>
      </w:pPr>
    </w:p>
    <w:p w:rsidR="009D274A" w:rsidRDefault="00871EEF">
      <w:pPr>
        <w:suppressAutoHyphens/>
        <w:rPr>
          <w:b/>
        </w:rPr>
      </w:pPr>
      <w:r>
        <w:rPr>
          <w:b/>
          <w:i/>
        </w:rPr>
        <w:t>Amicus Curiae</w:t>
      </w:r>
      <w:r>
        <w:rPr>
          <w:b/>
        </w:rPr>
        <w:t xml:space="preserve"> Brief (15%):</w:t>
      </w:r>
      <w:r w:rsidR="008B6D50">
        <w:rPr>
          <w:b/>
        </w:rPr>
        <w:tab/>
      </w:r>
      <w:r w:rsidR="008B6D50">
        <w:rPr>
          <w:b/>
        </w:rPr>
        <w:tab/>
      </w:r>
    </w:p>
    <w:p w:rsidR="00871EEF" w:rsidRPr="009D274A" w:rsidRDefault="00871EEF">
      <w:pPr>
        <w:suppressAutoHyphens/>
        <w:rPr>
          <w:sz w:val="22"/>
          <w:szCs w:val="22"/>
        </w:rPr>
      </w:pPr>
      <w:r w:rsidRPr="009D274A">
        <w:rPr>
          <w:sz w:val="22"/>
          <w:szCs w:val="22"/>
        </w:rPr>
        <w:t xml:space="preserve">Having become “expert” on a psychological/family studies topic relevant to the law, you are now charged to translate your findings into a recommendation for a judge who is hearing a case.  In just </w:t>
      </w:r>
      <w:r w:rsidRPr="009D274A">
        <w:rPr>
          <w:spacing w:val="-3"/>
          <w:sz w:val="22"/>
          <w:szCs w:val="22"/>
        </w:rPr>
        <w:t>6-8 double-spaced pages</w:t>
      </w:r>
      <w:r w:rsidRPr="009D274A">
        <w:rPr>
          <w:sz w:val="22"/>
          <w:szCs w:val="22"/>
        </w:rPr>
        <w:t xml:space="preserve">, present: an introduction to the issue you are addressing (e.g., should a 5-yr-old’s testimony be admissible?), and how it is directly relevant to the case at hand; a short summary of the research findings (including “both sides” as applicable); your conclusion as a scientist/ researcher/expert about what the research suggests (and limitations); and, a direct recommendation to the judge about what s/he should do in this case.  If your topic does not lend itself to recommendations for a specific case, please see the instructor with your ideas about how to write a relevant brief. </w:t>
      </w:r>
    </w:p>
    <w:p w:rsidR="00871EEF" w:rsidRDefault="00871EEF">
      <w:pPr>
        <w:suppressAutoHyphens/>
        <w:rPr>
          <w:b/>
        </w:rPr>
      </w:pPr>
    </w:p>
    <w:p w:rsidR="009D274A" w:rsidRDefault="00871EEF">
      <w:pPr>
        <w:suppressAutoHyphens/>
        <w:rPr>
          <w:b/>
        </w:rPr>
      </w:pPr>
      <w:r>
        <w:rPr>
          <w:b/>
        </w:rPr>
        <w:lastRenderedPageBreak/>
        <w:t>Policy Briefing Memo (15%):</w:t>
      </w:r>
      <w:r w:rsidR="008B6D50">
        <w:rPr>
          <w:b/>
        </w:rPr>
        <w:tab/>
      </w:r>
    </w:p>
    <w:p w:rsidR="008B6D50" w:rsidRPr="009D274A" w:rsidRDefault="00871EEF">
      <w:pPr>
        <w:suppressAutoHyphens/>
        <w:rPr>
          <w:sz w:val="22"/>
          <w:szCs w:val="22"/>
        </w:rPr>
      </w:pPr>
      <w:r w:rsidRPr="009D274A">
        <w:rPr>
          <w:sz w:val="22"/>
          <w:szCs w:val="22"/>
        </w:rPr>
        <w:t>A briefing memo is one of the major forms of communication between Members of Congress and their staff; it is also used for translating research for a variety of applied audiences.  The construction of such a document, after you have written your extensive review, will provide you with practice in preparing a succinct summary of information for practitioners and policy makers.  The memo should address a specific issue on which an intervention or policy is being considered.  Your task is to: summarize the issue; present the relevant perspectives and the associated research support; and, make a recommendation for action.  Your memo should be 4</w:t>
      </w:r>
      <w:r w:rsidR="00EC43E1">
        <w:rPr>
          <w:sz w:val="22"/>
          <w:szCs w:val="22"/>
        </w:rPr>
        <w:t>-6 double-</w:t>
      </w:r>
      <w:r w:rsidRPr="009D274A">
        <w:rPr>
          <w:sz w:val="22"/>
          <w:szCs w:val="22"/>
        </w:rPr>
        <w:t xml:space="preserve">spaced pages.  It may be somewhat redundant with your </w:t>
      </w:r>
      <w:r w:rsidRPr="009D274A">
        <w:rPr>
          <w:i/>
          <w:sz w:val="22"/>
          <w:szCs w:val="22"/>
        </w:rPr>
        <w:t>amicus curiae</w:t>
      </w:r>
      <w:r w:rsidRPr="009D274A">
        <w:rPr>
          <w:sz w:val="22"/>
          <w:szCs w:val="22"/>
        </w:rPr>
        <w:t xml:space="preserve"> brief.  The key is to remember your audience.  </w:t>
      </w:r>
    </w:p>
    <w:p w:rsidR="009D274A" w:rsidRDefault="009D274A">
      <w:pPr>
        <w:suppressAutoHyphens/>
        <w:rPr>
          <w:b/>
          <w:bCs/>
        </w:rPr>
      </w:pPr>
    </w:p>
    <w:p w:rsidR="009D274A" w:rsidRDefault="008B6D50">
      <w:pPr>
        <w:suppressAutoHyphens/>
        <w:rPr>
          <w:b/>
          <w:bCs/>
        </w:rPr>
      </w:pPr>
      <w:r>
        <w:rPr>
          <w:b/>
          <w:bCs/>
        </w:rPr>
        <w:t>Oral Brief (10%):</w:t>
      </w:r>
      <w:r>
        <w:rPr>
          <w:b/>
          <w:bCs/>
        </w:rPr>
        <w:tab/>
      </w:r>
    </w:p>
    <w:p w:rsidR="006D18BE" w:rsidRDefault="00871EEF">
      <w:pPr>
        <w:suppressAutoHyphens/>
        <w:rPr>
          <w:sz w:val="22"/>
          <w:szCs w:val="22"/>
        </w:rPr>
      </w:pPr>
      <w:r w:rsidRPr="009D274A">
        <w:rPr>
          <w:sz w:val="22"/>
          <w:szCs w:val="22"/>
        </w:rPr>
        <w:t>You will also have 5 minutes in class to present your argument orally</w:t>
      </w:r>
      <w:r w:rsidR="008B6D50" w:rsidRPr="009D274A">
        <w:rPr>
          <w:sz w:val="22"/>
          <w:szCs w:val="22"/>
        </w:rPr>
        <w:t>, a</w:t>
      </w:r>
      <w:r w:rsidRPr="009D274A">
        <w:rPr>
          <w:sz w:val="22"/>
          <w:szCs w:val="22"/>
        </w:rPr>
        <w:t>s if the class was the legislative body or community entity you seek to address</w:t>
      </w:r>
      <w:r w:rsidR="008B6D50" w:rsidRPr="009D274A">
        <w:rPr>
          <w:sz w:val="22"/>
          <w:szCs w:val="22"/>
        </w:rPr>
        <w:t>.</w:t>
      </w:r>
    </w:p>
    <w:p w:rsidR="006D18BE" w:rsidRDefault="006D18BE">
      <w:pPr>
        <w:suppressAutoHyphens/>
        <w:rPr>
          <w:sz w:val="22"/>
          <w:szCs w:val="22"/>
        </w:rPr>
      </w:pPr>
    </w:p>
    <w:p w:rsidR="006D18BE" w:rsidRDefault="006D18BE">
      <w:pPr>
        <w:suppressAutoHyphens/>
        <w:rPr>
          <w:sz w:val="22"/>
          <w:szCs w:val="22"/>
        </w:rPr>
      </w:pPr>
    </w:p>
    <w:p w:rsidR="006D18BE" w:rsidRDefault="006D18BE" w:rsidP="006D18BE">
      <w:pPr>
        <w:suppressAutoHyphens/>
      </w:pPr>
    </w:p>
    <w:p w:rsidR="006D18BE" w:rsidRDefault="006D18BE" w:rsidP="006D18BE">
      <w:pPr>
        <w:pBdr>
          <w:top w:val="single" w:sz="4" w:space="1" w:color="auto" w:shadow="1"/>
          <w:left w:val="single" w:sz="4" w:space="4" w:color="auto" w:shadow="1"/>
          <w:bottom w:val="single" w:sz="4" w:space="1" w:color="auto" w:shadow="1"/>
          <w:right w:val="single" w:sz="4" w:space="4" w:color="auto" w:shadow="1"/>
        </w:pBdr>
        <w:suppressAutoHyphens/>
        <w:rPr>
          <w:b/>
        </w:rPr>
      </w:pPr>
      <w:r>
        <w:rPr>
          <w:b/>
        </w:rPr>
        <w:t xml:space="preserve">Required </w:t>
      </w:r>
      <w:smartTag w:uri="urn:schemas-microsoft-com:office:smarttags" w:element="City">
        <w:smartTag w:uri="urn:schemas-microsoft-com:office:smarttags" w:element="place">
          <w:r>
            <w:rPr>
              <w:b/>
            </w:rPr>
            <w:t>Readings</w:t>
          </w:r>
        </w:smartTag>
      </w:smartTag>
      <w:r>
        <w:rPr>
          <w:b/>
        </w:rPr>
        <w:t>:</w:t>
      </w:r>
    </w:p>
    <w:p w:rsidR="006D18BE" w:rsidRDefault="006D18BE" w:rsidP="006D18BE">
      <w:pPr>
        <w:pBdr>
          <w:top w:val="single" w:sz="4" w:space="1" w:color="auto" w:shadow="1"/>
          <w:left w:val="single" w:sz="4" w:space="4" w:color="auto" w:shadow="1"/>
          <w:bottom w:val="single" w:sz="4" w:space="1" w:color="auto" w:shadow="1"/>
          <w:right w:val="single" w:sz="4" w:space="4" w:color="auto" w:shadow="1"/>
        </w:pBdr>
        <w:suppressAutoHyphens/>
      </w:pPr>
    </w:p>
    <w:p w:rsidR="006D18BE" w:rsidRDefault="006D18BE" w:rsidP="006D18BE">
      <w:pPr>
        <w:pBdr>
          <w:top w:val="single" w:sz="4" w:space="1" w:color="auto" w:shadow="1"/>
          <w:left w:val="single" w:sz="4" w:space="4" w:color="auto" w:shadow="1"/>
          <w:bottom w:val="single" w:sz="4" w:space="1" w:color="auto" w:shadow="1"/>
          <w:right w:val="single" w:sz="4" w:space="4" w:color="auto" w:shadow="1"/>
        </w:pBdr>
        <w:suppressAutoHyphens/>
        <w:ind w:left="720" w:hanging="720"/>
        <w:rPr>
          <w:spacing w:val="-3"/>
        </w:rPr>
      </w:pPr>
      <w:proofErr w:type="gramStart"/>
      <w:r>
        <w:rPr>
          <w:spacing w:val="-3"/>
        </w:rPr>
        <w:t>Bottoms, B. L., Kovera, M. B., &amp; McAuliff, B. D. (Eds.) (2002).</w:t>
      </w:r>
      <w:proofErr w:type="gramEnd"/>
      <w:r>
        <w:rPr>
          <w:spacing w:val="-3"/>
        </w:rPr>
        <w:t xml:space="preserve">  </w:t>
      </w:r>
      <w:proofErr w:type="gramStart"/>
      <w:r>
        <w:rPr>
          <w:i/>
          <w:iCs/>
          <w:spacing w:val="-3"/>
        </w:rPr>
        <w:t>Children, social science, and the law</w:t>
      </w:r>
      <w:r>
        <w:rPr>
          <w:spacing w:val="-3"/>
        </w:rPr>
        <w:t>.</w:t>
      </w:r>
      <w:proofErr w:type="gramEnd"/>
      <w:r>
        <w:rPr>
          <w:spacing w:val="-3"/>
        </w:rPr>
        <w:t xml:space="preserve">  </w:t>
      </w:r>
      <w:smartTag w:uri="urn:schemas-microsoft-com:office:smarttags" w:element="State">
        <w:smartTag w:uri="urn:schemas-microsoft-com:office:smarttags" w:element="place">
          <w:r>
            <w:rPr>
              <w:spacing w:val="-3"/>
            </w:rPr>
            <w:t>New York</w:t>
          </w:r>
        </w:smartTag>
      </w:smartTag>
      <w:r>
        <w:rPr>
          <w:spacing w:val="-3"/>
        </w:rPr>
        <w:t xml:space="preserve">: </w:t>
      </w:r>
      <w:smartTag w:uri="urn:schemas-microsoft-com:office:smarttags" w:element="place">
        <w:smartTag w:uri="urn:schemas-microsoft-com:office:smarttags" w:element="PlaceName">
          <w:r>
            <w:rPr>
              <w:spacing w:val="-3"/>
            </w:rPr>
            <w:t>Cambridge</w:t>
          </w:r>
        </w:smartTag>
        <w:r>
          <w:rPr>
            <w:spacing w:val="-3"/>
          </w:rPr>
          <w:t xml:space="preserve"> </w:t>
        </w:r>
        <w:smartTag w:uri="urn:schemas-microsoft-com:office:smarttags" w:element="PlaceType">
          <w:r>
            <w:rPr>
              <w:spacing w:val="-3"/>
            </w:rPr>
            <w:t>University</w:t>
          </w:r>
        </w:smartTag>
      </w:smartTag>
      <w:r>
        <w:rPr>
          <w:spacing w:val="-3"/>
        </w:rPr>
        <w:t xml:space="preserve"> Press. [</w:t>
      </w:r>
      <w:proofErr w:type="gramStart"/>
      <w:r>
        <w:rPr>
          <w:spacing w:val="-3"/>
        </w:rPr>
        <w:t>paperback</w:t>
      </w:r>
      <w:proofErr w:type="gramEnd"/>
      <w:r>
        <w:rPr>
          <w:spacing w:val="-3"/>
        </w:rPr>
        <w:t>]</w:t>
      </w:r>
    </w:p>
    <w:p w:rsidR="006D18BE" w:rsidRDefault="006D18BE" w:rsidP="006D18BE">
      <w:pPr>
        <w:pBdr>
          <w:top w:val="single" w:sz="4" w:space="1" w:color="auto" w:shadow="1"/>
          <w:left w:val="single" w:sz="4" w:space="4" w:color="auto" w:shadow="1"/>
          <w:bottom w:val="single" w:sz="4" w:space="1" w:color="auto" w:shadow="1"/>
          <w:right w:val="single" w:sz="4" w:space="4" w:color="auto" w:shadow="1"/>
        </w:pBdr>
        <w:suppressAutoHyphens/>
        <w:ind w:left="720" w:hanging="720"/>
        <w:rPr>
          <w:spacing w:val="-3"/>
        </w:rPr>
      </w:pPr>
    </w:p>
    <w:p w:rsidR="006D18BE" w:rsidRDefault="006D18BE" w:rsidP="006D18BE">
      <w:pPr>
        <w:pBdr>
          <w:top w:val="single" w:sz="4" w:space="1" w:color="auto" w:shadow="1"/>
          <w:left w:val="single" w:sz="4" w:space="4" w:color="auto" w:shadow="1"/>
          <w:bottom w:val="single" w:sz="4" w:space="1" w:color="auto" w:shadow="1"/>
          <w:right w:val="single" w:sz="4" w:space="4" w:color="auto" w:shadow="1"/>
        </w:pBdr>
        <w:suppressAutoHyphens/>
        <w:ind w:left="720" w:hanging="720"/>
        <w:rPr>
          <w:spacing w:val="-3"/>
        </w:rPr>
      </w:pPr>
      <w:proofErr w:type="gramStart"/>
      <w:r>
        <w:rPr>
          <w:spacing w:val="-3"/>
        </w:rPr>
        <w:t>Nurcombe, B., &amp; Partlett, D.F. (1994).</w:t>
      </w:r>
      <w:proofErr w:type="gramEnd"/>
      <w:r>
        <w:rPr>
          <w:spacing w:val="-3"/>
        </w:rPr>
        <w:t xml:space="preserve">  </w:t>
      </w:r>
      <w:proofErr w:type="gramStart"/>
      <w:r>
        <w:rPr>
          <w:i/>
          <w:iCs/>
          <w:spacing w:val="-3"/>
        </w:rPr>
        <w:t>Child mental health and the law</w:t>
      </w:r>
      <w:r>
        <w:rPr>
          <w:spacing w:val="-3"/>
          <w:u w:val="single"/>
        </w:rPr>
        <w:t>.</w:t>
      </w:r>
      <w:proofErr w:type="gramEnd"/>
      <w:r>
        <w:rPr>
          <w:spacing w:val="-3"/>
        </w:rPr>
        <w:t xml:space="preserve">  </w:t>
      </w:r>
      <w:smartTag w:uri="urn:schemas-microsoft-com:office:smarttags" w:element="State">
        <w:smartTag w:uri="urn:schemas-microsoft-com:office:smarttags" w:element="place">
          <w:r>
            <w:rPr>
              <w:spacing w:val="-3"/>
            </w:rPr>
            <w:t>New York</w:t>
          </w:r>
        </w:smartTag>
      </w:smartTag>
      <w:r>
        <w:rPr>
          <w:spacing w:val="-3"/>
        </w:rPr>
        <w:t>: The Free Press.</w:t>
      </w:r>
    </w:p>
    <w:p w:rsidR="006D18BE" w:rsidRDefault="006D18BE" w:rsidP="006D18BE">
      <w:pPr>
        <w:pBdr>
          <w:top w:val="single" w:sz="4" w:space="1" w:color="auto" w:shadow="1"/>
          <w:left w:val="single" w:sz="4" w:space="4" w:color="auto" w:shadow="1"/>
          <w:bottom w:val="single" w:sz="4" w:space="1" w:color="auto" w:shadow="1"/>
          <w:right w:val="single" w:sz="4" w:space="4" w:color="auto" w:shadow="1"/>
        </w:pBdr>
      </w:pPr>
    </w:p>
    <w:p w:rsidR="006D18BE" w:rsidRDefault="006D18BE" w:rsidP="006D18BE">
      <w:pPr>
        <w:pBdr>
          <w:top w:val="single" w:sz="4" w:space="1" w:color="auto" w:shadow="1"/>
          <w:left w:val="single" w:sz="4" w:space="4" w:color="auto" w:shadow="1"/>
          <w:bottom w:val="single" w:sz="4" w:space="1" w:color="auto" w:shadow="1"/>
          <w:right w:val="single" w:sz="4" w:space="4" w:color="auto" w:shadow="1"/>
        </w:pBdr>
      </w:pPr>
      <w:r>
        <w:t xml:space="preserve">A packet of PowerPoint slides covering most class lectures will also be available at the Co-Op.  </w:t>
      </w:r>
      <w:smartTag w:uri="urn:schemas-microsoft-com:office:smarttags" w:element="City">
        <w:smartTag w:uri="urn:schemas-microsoft-com:office:smarttags" w:element="place">
          <w:r>
            <w:t>Readings</w:t>
          </w:r>
        </w:smartTag>
      </w:smartTag>
      <w:r>
        <w:t xml:space="preserve"> are listed under each class on the Semester Schedule on the day they are "due."  Come prepared to discuss the readings and raise any questions or ideas you might have about the readings.  </w:t>
      </w:r>
    </w:p>
    <w:p w:rsidR="006D18BE" w:rsidRDefault="006D18BE" w:rsidP="006D18BE">
      <w:pPr>
        <w:pBdr>
          <w:top w:val="single" w:sz="4" w:space="1" w:color="auto" w:shadow="1"/>
          <w:left w:val="single" w:sz="4" w:space="4" w:color="auto" w:shadow="1"/>
          <w:bottom w:val="single" w:sz="4" w:space="1" w:color="auto" w:shadow="1"/>
          <w:right w:val="single" w:sz="4" w:space="4" w:color="auto" w:shadow="1"/>
        </w:pBdr>
      </w:pPr>
    </w:p>
    <w:p w:rsidR="006D18BE" w:rsidRDefault="006D18BE" w:rsidP="006D18BE"/>
    <w:p w:rsidR="00871EEF" w:rsidRDefault="00871EEF">
      <w:pPr>
        <w:suppressAutoHyphens/>
        <w:rPr>
          <w:spacing w:val="-3"/>
        </w:rPr>
      </w:pPr>
      <w:r>
        <w:rPr>
          <w:spacing w:val="-3"/>
        </w:rPr>
        <w:t>You should also own a copy of:</w:t>
      </w:r>
    </w:p>
    <w:p w:rsidR="009D274A" w:rsidRDefault="009D274A">
      <w:pPr>
        <w:suppressAutoHyphens/>
        <w:ind w:left="720" w:hanging="720"/>
        <w:rPr>
          <w:spacing w:val="-3"/>
        </w:rPr>
      </w:pPr>
    </w:p>
    <w:p w:rsidR="00871EEF" w:rsidRDefault="00871EEF">
      <w:pPr>
        <w:suppressAutoHyphens/>
        <w:ind w:left="720" w:hanging="720"/>
        <w:rPr>
          <w:spacing w:val="-3"/>
        </w:rPr>
      </w:pPr>
      <w:proofErr w:type="gramStart"/>
      <w:r>
        <w:rPr>
          <w:spacing w:val="-3"/>
        </w:rPr>
        <w:t>American Psychological Association (2001).</w:t>
      </w:r>
      <w:proofErr w:type="gramEnd"/>
      <w:r>
        <w:rPr>
          <w:spacing w:val="-3"/>
        </w:rPr>
        <w:t xml:space="preserve">  </w:t>
      </w:r>
      <w:r>
        <w:rPr>
          <w:i/>
          <w:iCs/>
          <w:spacing w:val="-3"/>
        </w:rPr>
        <w:t>Publication manual of the American Psychological Association (5</w:t>
      </w:r>
      <w:r>
        <w:rPr>
          <w:i/>
          <w:iCs/>
          <w:spacing w:val="-3"/>
          <w:vertAlign w:val="superscript"/>
        </w:rPr>
        <w:t>th</w:t>
      </w:r>
      <w:r>
        <w:rPr>
          <w:i/>
          <w:iCs/>
          <w:spacing w:val="-3"/>
        </w:rPr>
        <w:t xml:space="preserve"> </w:t>
      </w:r>
      <w:proofErr w:type="gramStart"/>
      <w:r>
        <w:rPr>
          <w:i/>
          <w:iCs/>
          <w:spacing w:val="-3"/>
        </w:rPr>
        <w:t>ed</w:t>
      </w:r>
      <w:proofErr w:type="gramEnd"/>
      <w:r>
        <w:rPr>
          <w:i/>
          <w:iCs/>
          <w:spacing w:val="-3"/>
        </w:rPr>
        <w:t>.)</w:t>
      </w:r>
      <w:r>
        <w:rPr>
          <w:spacing w:val="-3"/>
        </w:rPr>
        <w:t xml:space="preserve">.  </w:t>
      </w:r>
      <w:smartTag w:uri="urn:schemas-microsoft-com:office:smarttags" w:element="place">
        <w:smartTag w:uri="urn:schemas-microsoft-com:office:smarttags" w:element="City">
          <w:r>
            <w:rPr>
              <w:spacing w:val="-3"/>
            </w:rPr>
            <w:t>Washington</w:t>
          </w:r>
        </w:smartTag>
        <w:r>
          <w:rPr>
            <w:spacing w:val="-3"/>
          </w:rPr>
          <w:t xml:space="preserve">, </w:t>
        </w:r>
        <w:smartTag w:uri="urn:schemas-microsoft-com:office:smarttags" w:element="State">
          <w:r>
            <w:rPr>
              <w:spacing w:val="-3"/>
            </w:rPr>
            <w:t>DC</w:t>
          </w:r>
        </w:smartTag>
      </w:smartTag>
      <w:r>
        <w:rPr>
          <w:spacing w:val="-3"/>
        </w:rPr>
        <w:t>: APA.</w:t>
      </w:r>
    </w:p>
    <w:p w:rsidR="00871EEF" w:rsidRDefault="00871EEF">
      <w:pPr>
        <w:suppressAutoHyphens/>
        <w:rPr>
          <w:spacing w:val="-3"/>
        </w:rPr>
      </w:pPr>
    </w:p>
    <w:p w:rsidR="00871EEF" w:rsidRDefault="00871EEF">
      <w:pPr>
        <w:suppressAutoHyphens/>
        <w:rPr>
          <w:bCs/>
          <w:i/>
          <w:iCs/>
        </w:rPr>
      </w:pPr>
      <w:r>
        <w:rPr>
          <w:bCs/>
          <w:i/>
          <w:iCs/>
        </w:rPr>
        <w:t xml:space="preserve">Additional </w:t>
      </w:r>
      <w:smartTag w:uri="urn:schemas-microsoft-com:office:smarttags" w:element="City">
        <w:smartTag w:uri="urn:schemas-microsoft-com:office:smarttags" w:element="place">
          <w:r>
            <w:rPr>
              <w:bCs/>
              <w:i/>
              <w:iCs/>
            </w:rPr>
            <w:t>Readings</w:t>
          </w:r>
        </w:smartTag>
      </w:smartTag>
      <w:r>
        <w:rPr>
          <w:bCs/>
          <w:i/>
          <w:iCs/>
        </w:rPr>
        <w:t>:</w:t>
      </w:r>
    </w:p>
    <w:p w:rsidR="00871EEF" w:rsidRDefault="00871EEF">
      <w:pPr>
        <w:suppressAutoHyphens/>
        <w:rPr>
          <w:spacing w:val="-3"/>
        </w:rPr>
      </w:pPr>
      <w:r>
        <w:tab/>
        <w:t xml:space="preserve">The instructor will make these readings available to you.  </w:t>
      </w:r>
      <w:smartTag w:uri="urn:schemas-microsoft-com:office:smarttags" w:element="City">
        <w:smartTag w:uri="urn:schemas-microsoft-com:office:smarttags" w:element="place">
          <w:r>
            <w:t>Readings</w:t>
          </w:r>
        </w:smartTag>
      </w:smartTag>
      <w:r>
        <w:t xml:space="preserve"> are </w:t>
      </w:r>
      <w:r>
        <w:rPr>
          <w:spacing w:val="-3"/>
        </w:rPr>
        <w:t xml:space="preserve">listed under each class on the Semester Schedule on the day they are “due.”  Please come prepared to discuss all required and additional readings. </w:t>
      </w:r>
    </w:p>
    <w:p w:rsidR="00871EEF" w:rsidRDefault="00871EEF">
      <w:pPr>
        <w:suppressAutoHyphens/>
        <w:rPr>
          <w:iCs/>
          <w:spacing w:val="-3"/>
        </w:rPr>
      </w:pPr>
      <w:r>
        <w:rPr>
          <w:iCs/>
          <w:spacing w:val="-3"/>
        </w:rPr>
        <w:t xml:space="preserve"> </w:t>
      </w:r>
    </w:p>
    <w:p w:rsidR="00871EEF" w:rsidRDefault="00871EEF">
      <w:pPr>
        <w:suppressAutoHyphens/>
        <w:rPr>
          <w:i/>
          <w:spacing w:val="-3"/>
        </w:rPr>
      </w:pPr>
      <w:r>
        <w:rPr>
          <w:i/>
          <w:spacing w:val="-3"/>
        </w:rPr>
        <w:t xml:space="preserve">Optional </w:t>
      </w:r>
      <w:smartTag w:uri="urn:schemas-microsoft-com:office:smarttags" w:element="City">
        <w:smartTag w:uri="urn:schemas-microsoft-com:office:smarttags" w:element="place">
          <w:r>
            <w:rPr>
              <w:i/>
              <w:spacing w:val="-3"/>
            </w:rPr>
            <w:t>Readings</w:t>
          </w:r>
        </w:smartTag>
      </w:smartTag>
      <w:r>
        <w:rPr>
          <w:i/>
          <w:spacing w:val="-3"/>
        </w:rPr>
        <w:t>:</w:t>
      </w:r>
    </w:p>
    <w:p w:rsidR="00871EEF" w:rsidRDefault="00871EEF">
      <w:pPr>
        <w:suppressAutoHyphens/>
        <w:rPr>
          <w:iCs/>
          <w:spacing w:val="-3"/>
        </w:rPr>
      </w:pPr>
      <w:r>
        <w:rPr>
          <w:iCs/>
          <w:spacing w:val="-3"/>
        </w:rPr>
        <w:tab/>
        <w:t>These are relevant sources that may be of assistance to you if you are focusing on that week’s topic for your research.</w:t>
      </w:r>
    </w:p>
    <w:p w:rsidR="00871EEF" w:rsidRDefault="00871EEF">
      <w:pPr>
        <w:suppressAutoHyphens/>
        <w:rPr>
          <w:iCs/>
          <w:spacing w:val="-3"/>
        </w:rPr>
      </w:pPr>
      <w:r>
        <w:rPr>
          <w:iCs/>
          <w:spacing w:val="-3"/>
        </w:rPr>
        <w:t xml:space="preserve"> </w:t>
      </w:r>
    </w:p>
    <w:p w:rsidR="00871EEF" w:rsidRDefault="006D18BE">
      <w:pPr>
        <w:suppressAutoHyphens/>
        <w:rPr>
          <w:b/>
          <w:bCs/>
          <w:iCs/>
          <w:spacing w:val="-3"/>
        </w:rPr>
      </w:pPr>
      <w:r>
        <w:rPr>
          <w:b/>
          <w:bCs/>
          <w:iCs/>
          <w:spacing w:val="-3"/>
        </w:rPr>
        <w:br w:type="page"/>
      </w:r>
      <w:r w:rsidR="00871EEF">
        <w:rPr>
          <w:b/>
          <w:bCs/>
          <w:iCs/>
          <w:spacing w:val="-3"/>
        </w:rPr>
        <w:lastRenderedPageBreak/>
        <w:t xml:space="preserve">Resources: </w:t>
      </w:r>
    </w:p>
    <w:p w:rsidR="006D18BE" w:rsidRDefault="006D18BE" w:rsidP="006D18BE">
      <w:pPr>
        <w:suppressAutoHyphens/>
        <w:rPr>
          <w:iCs/>
        </w:rPr>
      </w:pPr>
    </w:p>
    <w:p w:rsidR="006D18BE" w:rsidRDefault="006D18BE" w:rsidP="006D18BE">
      <w:pPr>
        <w:suppressAutoHyphens/>
        <w:rPr>
          <w:iCs/>
        </w:rPr>
      </w:pPr>
      <w:r>
        <w:rPr>
          <w:iCs/>
        </w:rPr>
        <w:t>Key journals to consult</w:t>
      </w:r>
    </w:p>
    <w:p w:rsidR="006D18BE" w:rsidRDefault="006D18BE" w:rsidP="006D18BE">
      <w:pPr>
        <w:numPr>
          <w:ilvl w:val="0"/>
          <w:numId w:val="3"/>
        </w:numPr>
        <w:suppressAutoHyphens/>
        <w:jc w:val="both"/>
        <w:rPr>
          <w:i/>
          <w:iCs/>
          <w:spacing w:val="-3"/>
        </w:rPr>
      </w:pPr>
      <w:r>
        <w:rPr>
          <w:i/>
          <w:iCs/>
          <w:spacing w:val="-3"/>
        </w:rPr>
        <w:t>Behavioral Sciences and the Law</w:t>
      </w:r>
    </w:p>
    <w:p w:rsidR="006D18BE" w:rsidRDefault="006D18BE" w:rsidP="006D18BE">
      <w:pPr>
        <w:numPr>
          <w:ilvl w:val="0"/>
          <w:numId w:val="3"/>
        </w:numPr>
        <w:suppressAutoHyphens/>
        <w:jc w:val="both"/>
        <w:rPr>
          <w:i/>
          <w:iCs/>
          <w:spacing w:val="-3"/>
        </w:rPr>
      </w:pPr>
      <w:r>
        <w:rPr>
          <w:i/>
          <w:iCs/>
          <w:spacing w:val="-3"/>
        </w:rPr>
        <w:t>Law and Human Behavior</w:t>
      </w:r>
    </w:p>
    <w:p w:rsidR="006D18BE" w:rsidRDefault="006D18BE" w:rsidP="006D18BE">
      <w:pPr>
        <w:numPr>
          <w:ilvl w:val="0"/>
          <w:numId w:val="3"/>
        </w:numPr>
        <w:suppressAutoHyphens/>
        <w:jc w:val="both"/>
        <w:rPr>
          <w:i/>
          <w:iCs/>
          <w:spacing w:val="-3"/>
        </w:rPr>
      </w:pPr>
      <w:r>
        <w:rPr>
          <w:i/>
          <w:iCs/>
          <w:spacing w:val="-3"/>
        </w:rPr>
        <w:t>Law and Psychology Review</w:t>
      </w:r>
    </w:p>
    <w:p w:rsidR="006D18BE" w:rsidRDefault="006D18BE" w:rsidP="006D18BE">
      <w:pPr>
        <w:numPr>
          <w:ilvl w:val="0"/>
          <w:numId w:val="3"/>
        </w:numPr>
        <w:suppressAutoHyphens/>
        <w:jc w:val="both"/>
        <w:rPr>
          <w:spacing w:val="-3"/>
        </w:rPr>
      </w:pPr>
      <w:r>
        <w:rPr>
          <w:i/>
          <w:iCs/>
          <w:spacing w:val="-3"/>
        </w:rPr>
        <w:t>Psychology, Public Policy, and Law</w:t>
      </w:r>
      <w:r>
        <w:rPr>
          <w:spacing w:val="-3"/>
        </w:rPr>
        <w:t xml:space="preserve"> </w:t>
      </w:r>
    </w:p>
    <w:p w:rsidR="006D18BE" w:rsidRDefault="006D18BE" w:rsidP="006D18BE">
      <w:pPr>
        <w:rPr>
          <w:iCs/>
        </w:rPr>
      </w:pPr>
      <w:r>
        <w:rPr>
          <w:iCs/>
        </w:rPr>
        <w:t>Also</w:t>
      </w:r>
    </w:p>
    <w:p w:rsidR="006D18BE" w:rsidRDefault="006D18BE" w:rsidP="006D18BE">
      <w:pPr>
        <w:numPr>
          <w:ilvl w:val="0"/>
          <w:numId w:val="4"/>
        </w:numPr>
        <w:rPr>
          <w:i/>
          <w:iCs/>
        </w:rPr>
      </w:pPr>
      <w:r>
        <w:rPr>
          <w:i/>
          <w:iCs/>
        </w:rPr>
        <w:t>American Psychologist</w:t>
      </w:r>
    </w:p>
    <w:p w:rsidR="006D18BE" w:rsidRDefault="006D18BE" w:rsidP="006D18BE">
      <w:pPr>
        <w:numPr>
          <w:ilvl w:val="0"/>
          <w:numId w:val="4"/>
        </w:numPr>
      </w:pPr>
      <w:r>
        <w:rPr>
          <w:i/>
          <w:iCs/>
        </w:rPr>
        <w:t>Child Development</w:t>
      </w:r>
      <w:r>
        <w:t xml:space="preserve"> </w:t>
      </w:r>
    </w:p>
    <w:p w:rsidR="006D18BE" w:rsidRDefault="006D18BE" w:rsidP="006D18BE">
      <w:pPr>
        <w:numPr>
          <w:ilvl w:val="0"/>
          <w:numId w:val="4"/>
        </w:numPr>
      </w:pPr>
      <w:r>
        <w:rPr>
          <w:i/>
          <w:iCs/>
        </w:rPr>
        <w:t>Developmental Psychology</w:t>
      </w:r>
      <w:r>
        <w:t xml:space="preserve"> </w:t>
      </w:r>
    </w:p>
    <w:p w:rsidR="006D18BE" w:rsidRDefault="006D18BE" w:rsidP="006D18BE">
      <w:pPr>
        <w:numPr>
          <w:ilvl w:val="0"/>
          <w:numId w:val="4"/>
        </w:numPr>
      </w:pPr>
      <w:r>
        <w:rPr>
          <w:i/>
          <w:iCs/>
        </w:rPr>
        <w:t>Family Relations</w:t>
      </w:r>
      <w:r>
        <w:t xml:space="preserve"> </w:t>
      </w:r>
    </w:p>
    <w:p w:rsidR="006D18BE" w:rsidRDefault="006D18BE" w:rsidP="006D18BE">
      <w:pPr>
        <w:numPr>
          <w:ilvl w:val="0"/>
          <w:numId w:val="4"/>
        </w:numPr>
      </w:pPr>
      <w:r>
        <w:rPr>
          <w:i/>
          <w:iCs/>
        </w:rPr>
        <w:t>Journal of Family Psychology</w:t>
      </w:r>
      <w:r>
        <w:t xml:space="preserve"> </w:t>
      </w:r>
    </w:p>
    <w:p w:rsidR="006D18BE" w:rsidRDefault="006D18BE" w:rsidP="006D18BE">
      <w:pPr>
        <w:numPr>
          <w:ilvl w:val="0"/>
          <w:numId w:val="4"/>
        </w:numPr>
      </w:pPr>
      <w:r>
        <w:rPr>
          <w:i/>
          <w:iCs/>
        </w:rPr>
        <w:t>Journal of Marriage and Family</w:t>
      </w:r>
    </w:p>
    <w:p w:rsidR="006D18BE" w:rsidRDefault="006D18BE" w:rsidP="006D18BE">
      <w:pPr>
        <w:numPr>
          <w:ilvl w:val="0"/>
          <w:numId w:val="4"/>
        </w:numPr>
        <w:rPr>
          <w:i/>
        </w:rPr>
      </w:pPr>
      <w:r>
        <w:rPr>
          <w:i/>
        </w:rPr>
        <w:t>The Journal of Primary Prevention</w:t>
      </w:r>
    </w:p>
    <w:p w:rsidR="006D18BE" w:rsidRDefault="006D18BE" w:rsidP="006D18BE"/>
    <w:p w:rsidR="006D18BE" w:rsidRDefault="006D18BE" w:rsidP="006D18BE">
      <w:pPr>
        <w:suppressAutoHyphens/>
        <w:rPr>
          <w:iCs/>
        </w:rPr>
      </w:pPr>
      <w:r>
        <w:rPr>
          <w:iCs/>
        </w:rPr>
        <w:t>Other library tools to look for sources:</w:t>
      </w:r>
    </w:p>
    <w:p w:rsidR="006D18BE" w:rsidRDefault="006D18BE" w:rsidP="006D18BE">
      <w:pPr>
        <w:suppressAutoHyphens/>
        <w:rPr>
          <w:iCs/>
        </w:rPr>
      </w:pPr>
    </w:p>
    <w:p w:rsidR="006D18BE" w:rsidRDefault="006D18BE" w:rsidP="006D18BE">
      <w:pPr>
        <w:suppressAutoHyphens/>
      </w:pPr>
      <w:r>
        <w:t xml:space="preserve">Use the Library data bases (especially LEXIS NEXIS Academic Universe and PsycINFO, which are both linked directly off the library's home page, </w:t>
      </w:r>
      <w:hyperlink r:id="rId9" w:history="1">
        <w:r>
          <w:rPr>
            <w:rStyle w:val="Hyperlink"/>
          </w:rPr>
          <w:t>http://www.lib.uconn.edu/</w:t>
        </w:r>
      </w:hyperlink>
      <w:r>
        <w:t xml:space="preserve"> as Shortcuts) to find books, chapters, and journal articles (PsycINFO) and legal materials and policy-relevant news/current events (LEXIS NEXIS Academic Universe). </w:t>
      </w:r>
    </w:p>
    <w:p w:rsidR="006D18BE" w:rsidRDefault="006D18BE" w:rsidP="006D18BE">
      <w:pPr>
        <w:suppressAutoHyphens/>
      </w:pPr>
    </w:p>
    <w:p w:rsidR="006D18BE" w:rsidRDefault="006D18BE" w:rsidP="006D18BE">
      <w:pPr>
        <w:suppressAutoHyphens/>
      </w:pPr>
      <w:r>
        <w:t>Other campus resources:</w:t>
      </w:r>
    </w:p>
    <w:p w:rsidR="006D18BE" w:rsidRDefault="006D18BE" w:rsidP="006D18BE">
      <w:pPr>
        <w:suppressAutoHyphens/>
        <w:jc w:val="both"/>
        <w:rPr>
          <w:spacing w:val="-3"/>
        </w:rPr>
      </w:pPr>
    </w:p>
    <w:p w:rsidR="006D18BE" w:rsidRDefault="006D18BE" w:rsidP="006D18BE">
      <w:pPr>
        <w:suppressAutoHyphens/>
        <w:jc w:val="both"/>
        <w:rPr>
          <w:spacing w:val="-3"/>
        </w:rPr>
      </w:pPr>
      <w:r>
        <w:rPr>
          <w:spacing w:val="-3"/>
        </w:rPr>
        <w:t xml:space="preserve">See UConn's Human Rights Calendar of Events at </w:t>
      </w:r>
      <w:hyperlink r:id="rId10" w:history="1">
        <w:r>
          <w:rPr>
            <w:rStyle w:val="Hyperlink"/>
          </w:rPr>
          <w:t>http://www.hu</w:t>
        </w:r>
        <w:r>
          <w:rPr>
            <w:rStyle w:val="Hyperlink"/>
          </w:rPr>
          <w:t>m</w:t>
        </w:r>
        <w:r>
          <w:rPr>
            <w:rStyle w:val="Hyperlink"/>
          </w:rPr>
          <w:t>anri</w:t>
        </w:r>
        <w:r>
          <w:rPr>
            <w:rStyle w:val="Hyperlink"/>
          </w:rPr>
          <w:t>g</w:t>
        </w:r>
        <w:r>
          <w:rPr>
            <w:rStyle w:val="Hyperlink"/>
          </w:rPr>
          <w:t>hts.uconn.edu/</w:t>
        </w:r>
      </w:hyperlink>
    </w:p>
    <w:p w:rsidR="006D18BE" w:rsidRDefault="006D18BE" w:rsidP="006D18BE">
      <w:pPr>
        <w:suppressAutoHyphens/>
        <w:jc w:val="both"/>
        <w:rPr>
          <w:spacing w:val="-3"/>
        </w:rPr>
      </w:pPr>
      <w:r>
        <w:rPr>
          <w:spacing w:val="-3"/>
        </w:rPr>
        <w:t xml:space="preserve">There will be a number of relevant events during the </w:t>
      </w:r>
      <w:proofErr w:type="gramStart"/>
      <w:r>
        <w:rPr>
          <w:spacing w:val="-3"/>
        </w:rPr>
        <w:t>Fall</w:t>
      </w:r>
      <w:proofErr w:type="gramEnd"/>
      <w:r>
        <w:rPr>
          <w:spacing w:val="-3"/>
        </w:rPr>
        <w:t xml:space="preserve">, and you are encouraged to participate in this and/or other relevant activities on the campus. </w:t>
      </w:r>
    </w:p>
    <w:p w:rsidR="006D18BE" w:rsidRDefault="006D18BE" w:rsidP="006D18BE">
      <w:pPr>
        <w:suppressAutoHyphens/>
      </w:pPr>
    </w:p>
    <w:p w:rsidR="006D18BE" w:rsidRDefault="006D18BE" w:rsidP="006D18BE">
      <w:pPr>
        <w:suppressAutoHyphens/>
      </w:pPr>
      <w:r>
        <w:t xml:space="preserve">The </w:t>
      </w:r>
      <w:smartTag w:uri="urn:schemas-microsoft-com:office:smarttags" w:element="place">
        <w:smartTag w:uri="urn:schemas-microsoft-com:office:smarttags" w:element="PlaceType">
          <w:r>
            <w:t>University</w:t>
          </w:r>
        </w:smartTag>
        <w:r>
          <w:t xml:space="preserve"> </w:t>
        </w:r>
        <w:smartTag w:uri="urn:schemas-microsoft-com:office:smarttags" w:element="PlaceName">
          <w:r>
            <w:t>Writing</w:t>
          </w:r>
        </w:smartTag>
        <w:r>
          <w:t xml:space="preserve"> </w:t>
        </w:r>
        <w:smartTag w:uri="urn:schemas-microsoft-com:office:smarttags" w:element="PlaceType">
          <w:r>
            <w:t>Center</w:t>
          </w:r>
        </w:smartTag>
      </w:smartTag>
      <w:r>
        <w:t xml:space="preserve"> (in CUE) is available for assistance with all writing projects. The </w:t>
      </w:r>
      <w:smartTag w:uri="urn:schemas-microsoft-com:office:smarttags" w:element="place">
        <w:smartTag w:uri="urn:schemas-microsoft-com:office:smarttags" w:element="PlaceName">
          <w:r>
            <w:t>HDFS</w:t>
          </w:r>
        </w:smartTag>
        <w:r>
          <w:t xml:space="preserve"> </w:t>
        </w:r>
        <w:smartTag w:uri="urn:schemas-microsoft-com:office:smarttags" w:element="PlaceName">
          <w:r>
            <w:t>Writing</w:t>
          </w:r>
        </w:smartTag>
        <w:r>
          <w:t xml:space="preserve"> </w:t>
        </w:r>
        <w:smartTag w:uri="urn:schemas-microsoft-com:office:smarttags" w:element="PlaceType">
          <w:r>
            <w:t>Center</w:t>
          </w:r>
        </w:smartTag>
      </w:smartTag>
      <w:r>
        <w:t xml:space="preserve"> (1</w:t>
      </w:r>
      <w:r w:rsidRPr="00FF5875">
        <w:rPr>
          <w:vertAlign w:val="superscript"/>
        </w:rPr>
        <w:t>st</w:t>
      </w:r>
      <w:r>
        <w:t xml:space="preserve"> floor, FS) may also be helpful to you.</w:t>
      </w:r>
    </w:p>
    <w:p w:rsidR="00871EEF" w:rsidRDefault="00871EEF">
      <w:pPr>
        <w:suppressAutoHyphens/>
        <w:rPr>
          <w:iCs/>
          <w:spacing w:val="-3"/>
        </w:rPr>
      </w:pPr>
    </w:p>
    <w:p w:rsidR="008B6D50" w:rsidRDefault="008B6D50">
      <w:pPr>
        <w:suppressAutoHyphens/>
        <w:rPr>
          <w:iCs/>
        </w:rPr>
      </w:pPr>
    </w:p>
    <w:p w:rsidR="00871EEF" w:rsidRDefault="00871EEF">
      <w:pPr>
        <w:suppressAutoHyphens/>
        <w:rPr>
          <w:iCs/>
          <w:spacing w:val="-3"/>
        </w:rPr>
      </w:pPr>
    </w:p>
    <w:p w:rsidR="00871EEF" w:rsidRDefault="006D18BE">
      <w:pPr>
        <w:suppressAutoHyphens/>
        <w:rPr>
          <w:iCs/>
          <w:spacing w:val="-3"/>
          <w:sz w:val="20"/>
        </w:rPr>
      </w:pPr>
      <w:r>
        <w:rPr>
          <w:iCs/>
          <w:spacing w:val="-3"/>
        </w:rPr>
        <w:br w:type="page"/>
      </w:r>
      <w:r w:rsidR="00871EEF">
        <w:rPr>
          <w:iCs/>
          <w:spacing w:val="-3"/>
        </w:rPr>
        <w:lastRenderedPageBreak/>
        <w:t>Other good general sources</w:t>
      </w:r>
      <w:r w:rsidR="00B1099D">
        <w:rPr>
          <w:iCs/>
          <w:spacing w:val="-3"/>
        </w:rPr>
        <w:t xml:space="preserve">; most are </w:t>
      </w:r>
      <w:r w:rsidR="008B6D50">
        <w:rPr>
          <w:iCs/>
          <w:spacing w:val="-3"/>
        </w:rPr>
        <w:t>available from the instructor:</w:t>
      </w:r>
    </w:p>
    <w:p w:rsidR="00871EEF" w:rsidRDefault="00871EEF">
      <w:pPr>
        <w:suppressAutoHyphens/>
        <w:jc w:val="both"/>
        <w:rPr>
          <w:spacing w:val="-3"/>
          <w:sz w:val="20"/>
        </w:rPr>
      </w:pPr>
      <w:r>
        <w:rPr>
          <w:spacing w:val="-3"/>
          <w:sz w:val="20"/>
        </w:rPr>
        <w:t xml:space="preserve"> </w:t>
      </w:r>
    </w:p>
    <w:p w:rsidR="00871EEF" w:rsidRDefault="00871EEF">
      <w:pPr>
        <w:suppressAutoHyphens/>
        <w:ind w:left="720" w:hanging="720"/>
        <w:jc w:val="both"/>
        <w:rPr>
          <w:spacing w:val="-3"/>
        </w:rPr>
      </w:pPr>
      <w:r>
        <w:rPr>
          <w:spacing w:val="-3"/>
        </w:rPr>
        <w:t xml:space="preserve"> </w:t>
      </w:r>
      <w:proofErr w:type="gramStart"/>
      <w:r>
        <w:rPr>
          <w:spacing w:val="-3"/>
        </w:rPr>
        <w:t>--- (1989).</w:t>
      </w:r>
      <w:proofErr w:type="gramEnd"/>
      <w:r>
        <w:rPr>
          <w:spacing w:val="-3"/>
        </w:rPr>
        <w:t xml:space="preserve">  Special issue: Children and their development: Knowledge base, research agenda, and social policy application. </w:t>
      </w:r>
      <w:r>
        <w:rPr>
          <w:i/>
          <w:iCs/>
          <w:spacing w:val="-3"/>
        </w:rPr>
        <w:t>American Psychologist, 44</w:t>
      </w:r>
      <w:r>
        <w:rPr>
          <w:spacing w:val="-3"/>
        </w:rPr>
        <w:t xml:space="preserve"> (2), 95-455. </w:t>
      </w:r>
    </w:p>
    <w:p w:rsidR="00871EEF" w:rsidRDefault="00871EEF">
      <w:pPr>
        <w:suppressAutoHyphens/>
        <w:ind w:left="720" w:hanging="720"/>
        <w:rPr>
          <w:spacing w:val="-3"/>
        </w:rPr>
      </w:pPr>
      <w:r>
        <w:rPr>
          <w:spacing w:val="-3"/>
        </w:rPr>
        <w:t xml:space="preserve">Anderson, J. E. (1997).  </w:t>
      </w:r>
      <w:r>
        <w:rPr>
          <w:i/>
          <w:iCs/>
          <w:spacing w:val="-3"/>
        </w:rPr>
        <w:t>Public policymaking: An introduction (3</w:t>
      </w:r>
      <w:r>
        <w:rPr>
          <w:i/>
          <w:iCs/>
          <w:spacing w:val="-3"/>
          <w:vertAlign w:val="superscript"/>
        </w:rPr>
        <w:t>rd</w:t>
      </w:r>
      <w:r>
        <w:rPr>
          <w:i/>
          <w:iCs/>
          <w:spacing w:val="-3"/>
        </w:rPr>
        <w:t xml:space="preserve"> </w:t>
      </w:r>
      <w:proofErr w:type="gramStart"/>
      <w:r>
        <w:rPr>
          <w:i/>
          <w:iCs/>
          <w:spacing w:val="-3"/>
        </w:rPr>
        <w:t>ed</w:t>
      </w:r>
      <w:proofErr w:type="gramEnd"/>
      <w:r>
        <w:rPr>
          <w:i/>
          <w:iCs/>
          <w:spacing w:val="-3"/>
        </w:rPr>
        <w:t xml:space="preserve">.).  </w:t>
      </w:r>
      <w:smartTag w:uri="urn:schemas-microsoft-com:office:smarttags" w:element="City">
        <w:smartTag w:uri="urn:schemas-microsoft-com:office:smarttags" w:element="place">
          <w:r>
            <w:rPr>
              <w:spacing w:val="-3"/>
            </w:rPr>
            <w:t>Boston</w:t>
          </w:r>
        </w:smartTag>
      </w:smartTag>
      <w:r>
        <w:rPr>
          <w:spacing w:val="-3"/>
        </w:rPr>
        <w:t xml:space="preserve">: Houghton Mifflin. </w:t>
      </w:r>
    </w:p>
    <w:p w:rsidR="00871EEF" w:rsidRDefault="00871EEF">
      <w:pPr>
        <w:suppressAutoHyphens/>
        <w:ind w:left="720" w:hanging="720"/>
        <w:rPr>
          <w:spacing w:val="-3"/>
        </w:rPr>
      </w:pPr>
      <w:r>
        <w:rPr>
          <w:szCs w:val="24"/>
        </w:rPr>
        <w:t xml:space="preserve">Bogenschneider, K. (2002).  </w:t>
      </w:r>
      <w:r w:rsidRPr="00EC43E1">
        <w:rPr>
          <w:i/>
          <w:szCs w:val="24"/>
        </w:rPr>
        <w:t>Family policy matters: How policymaking affects families and what professionals can do</w:t>
      </w:r>
      <w:r>
        <w:rPr>
          <w:szCs w:val="24"/>
        </w:rPr>
        <w:t xml:space="preserve">.  </w:t>
      </w:r>
      <w:smartTag w:uri="urn:schemas-microsoft-com:office:smarttags" w:element="place">
        <w:smartTag w:uri="urn:schemas-microsoft-com:office:smarttags" w:element="City">
          <w:r>
            <w:rPr>
              <w:szCs w:val="24"/>
            </w:rPr>
            <w:t>Mahwah</w:t>
          </w:r>
        </w:smartTag>
        <w:r>
          <w:rPr>
            <w:szCs w:val="24"/>
          </w:rPr>
          <w:t xml:space="preserve">, </w:t>
        </w:r>
        <w:smartTag w:uri="urn:schemas-microsoft-com:office:smarttags" w:element="State">
          <w:r>
            <w:rPr>
              <w:szCs w:val="24"/>
            </w:rPr>
            <w:t>NJ</w:t>
          </w:r>
        </w:smartTag>
      </w:smartTag>
      <w:r>
        <w:rPr>
          <w:szCs w:val="24"/>
        </w:rPr>
        <w:t xml:space="preserve">: Erlbaum. </w:t>
      </w:r>
    </w:p>
    <w:p w:rsidR="00871EEF" w:rsidRDefault="00871EEF">
      <w:pPr>
        <w:suppressAutoHyphens/>
        <w:ind w:left="720" w:hanging="720"/>
        <w:rPr>
          <w:spacing w:val="-3"/>
        </w:rPr>
      </w:pPr>
      <w:proofErr w:type="gramStart"/>
      <w:r>
        <w:rPr>
          <w:spacing w:val="-3"/>
        </w:rPr>
        <w:t>Friedman, L. M (1993).</w:t>
      </w:r>
      <w:proofErr w:type="gramEnd"/>
      <w:r>
        <w:rPr>
          <w:spacing w:val="-3"/>
        </w:rPr>
        <w:t xml:space="preserve">  </w:t>
      </w:r>
      <w:proofErr w:type="gramStart"/>
      <w:r>
        <w:rPr>
          <w:i/>
          <w:iCs/>
          <w:spacing w:val="-3"/>
        </w:rPr>
        <w:t>Crime and punishment in American history</w:t>
      </w:r>
      <w:r>
        <w:rPr>
          <w:spacing w:val="-3"/>
        </w:rPr>
        <w:t>.</w:t>
      </w:r>
      <w:proofErr w:type="gramEnd"/>
      <w:r>
        <w:rPr>
          <w:spacing w:val="-3"/>
        </w:rPr>
        <w:t xml:space="preserve">  </w:t>
      </w:r>
      <w:smartTag w:uri="urn:schemas-microsoft-com:office:smarttags" w:element="State">
        <w:smartTag w:uri="urn:schemas-microsoft-com:office:smarttags" w:element="place">
          <w:r>
            <w:rPr>
              <w:spacing w:val="-3"/>
            </w:rPr>
            <w:t>New York</w:t>
          </w:r>
        </w:smartTag>
      </w:smartTag>
      <w:r>
        <w:rPr>
          <w:spacing w:val="-3"/>
        </w:rPr>
        <w:t>: Basic Books.</w:t>
      </w:r>
    </w:p>
    <w:p w:rsidR="00871EEF" w:rsidRDefault="00871EEF">
      <w:pPr>
        <w:suppressAutoHyphens/>
        <w:ind w:left="720" w:hanging="720"/>
        <w:rPr>
          <w:spacing w:val="-3"/>
        </w:rPr>
      </w:pPr>
      <w:r>
        <w:rPr>
          <w:spacing w:val="-3"/>
        </w:rPr>
        <w:t xml:space="preserve">Garbarino, J. (1992).  </w:t>
      </w:r>
      <w:r>
        <w:rPr>
          <w:i/>
          <w:iCs/>
          <w:spacing w:val="-3"/>
        </w:rPr>
        <w:t xml:space="preserve">Children and families in the social environment (2nd </w:t>
      </w:r>
      <w:proofErr w:type="gramStart"/>
      <w:r>
        <w:rPr>
          <w:i/>
          <w:iCs/>
          <w:spacing w:val="-3"/>
        </w:rPr>
        <w:t>ed</w:t>
      </w:r>
      <w:proofErr w:type="gramEnd"/>
      <w:r>
        <w:rPr>
          <w:i/>
          <w:iCs/>
          <w:spacing w:val="-3"/>
        </w:rPr>
        <w:t>.).</w:t>
      </w:r>
      <w:r>
        <w:rPr>
          <w:spacing w:val="-3"/>
        </w:rPr>
        <w:t xml:space="preserve">  </w:t>
      </w:r>
      <w:smartTag w:uri="urn:schemas-microsoft-com:office:smarttags" w:element="State">
        <w:smartTag w:uri="urn:schemas-microsoft-com:office:smarttags" w:element="place">
          <w:r>
            <w:rPr>
              <w:spacing w:val="-3"/>
            </w:rPr>
            <w:t>New York</w:t>
          </w:r>
        </w:smartTag>
      </w:smartTag>
      <w:r>
        <w:rPr>
          <w:spacing w:val="-3"/>
        </w:rPr>
        <w:t>: Aldine de Gruyter.</w:t>
      </w:r>
    </w:p>
    <w:p w:rsidR="00871EEF" w:rsidRDefault="00871EEF">
      <w:pPr>
        <w:suppressAutoHyphens/>
        <w:ind w:left="720" w:hanging="720"/>
        <w:rPr>
          <w:spacing w:val="-3"/>
        </w:rPr>
      </w:pPr>
      <w:r>
        <w:rPr>
          <w:spacing w:val="-3"/>
        </w:rPr>
        <w:t xml:space="preserve">Glendon, M. A. (1989).  </w:t>
      </w:r>
      <w:r>
        <w:rPr>
          <w:i/>
          <w:iCs/>
          <w:spacing w:val="-3"/>
        </w:rPr>
        <w:t>The transformation of family law: State, law, and family in the United States and Western Europe</w:t>
      </w:r>
      <w:r>
        <w:rPr>
          <w:spacing w:val="-3"/>
        </w:rPr>
        <w:t>. [</w:t>
      </w:r>
      <w:proofErr w:type="gramStart"/>
      <w:r>
        <w:rPr>
          <w:spacing w:val="-3"/>
        </w:rPr>
        <w:t>divorce</w:t>
      </w:r>
      <w:proofErr w:type="gramEnd"/>
      <w:r>
        <w:rPr>
          <w:spacing w:val="-3"/>
        </w:rPr>
        <w:t>; custody]</w:t>
      </w:r>
    </w:p>
    <w:p w:rsidR="00871EEF" w:rsidRDefault="00871EEF">
      <w:pPr>
        <w:suppressAutoHyphens/>
        <w:ind w:left="720" w:hanging="720"/>
        <w:rPr>
          <w:spacing w:val="-3"/>
        </w:rPr>
      </w:pPr>
      <w:r>
        <w:rPr>
          <w:spacing w:val="-3"/>
        </w:rPr>
        <w:t xml:space="preserve">Hall, K. L. (Ed.), </w:t>
      </w:r>
      <w:r>
        <w:rPr>
          <w:i/>
          <w:iCs/>
          <w:spacing w:val="-3"/>
        </w:rPr>
        <w:t xml:space="preserve">The </w:t>
      </w:r>
      <w:smartTag w:uri="urn:schemas-microsoft-com:office:smarttags" w:element="City">
        <w:smartTag w:uri="urn:schemas-microsoft-com:office:smarttags" w:element="place">
          <w:r>
            <w:rPr>
              <w:i/>
              <w:iCs/>
              <w:spacing w:val="-3"/>
            </w:rPr>
            <w:t>Oxford</w:t>
          </w:r>
        </w:smartTag>
      </w:smartTag>
      <w:r>
        <w:rPr>
          <w:i/>
          <w:iCs/>
          <w:spacing w:val="-3"/>
        </w:rPr>
        <w:t xml:space="preserve"> companion to the Supreme Court of the </w:t>
      </w:r>
      <w:smartTag w:uri="urn:schemas-microsoft-com:office:smarttags" w:element="country-region">
        <w:smartTag w:uri="urn:schemas-microsoft-com:office:smarttags" w:element="place">
          <w:r>
            <w:rPr>
              <w:i/>
              <w:iCs/>
              <w:spacing w:val="-3"/>
            </w:rPr>
            <w:t>United States</w:t>
          </w:r>
        </w:smartTag>
      </w:smartTag>
      <w:r>
        <w:rPr>
          <w:spacing w:val="-3"/>
        </w:rPr>
        <w:t xml:space="preserve"> (1992).  [</w:t>
      </w:r>
      <w:proofErr w:type="gramStart"/>
      <w:r>
        <w:rPr>
          <w:spacing w:val="-3"/>
        </w:rPr>
        <w:t>summary</w:t>
      </w:r>
      <w:proofErr w:type="gramEnd"/>
      <w:r>
        <w:rPr>
          <w:spacing w:val="-3"/>
        </w:rPr>
        <w:t xml:space="preserve"> of every major case]</w:t>
      </w:r>
    </w:p>
    <w:p w:rsidR="00871EEF" w:rsidRDefault="00871EEF">
      <w:pPr>
        <w:suppressAutoHyphens/>
        <w:ind w:left="720" w:hanging="720"/>
        <w:rPr>
          <w:spacing w:val="-3"/>
        </w:rPr>
      </w:pPr>
      <w:r>
        <w:rPr>
          <w:spacing w:val="-3"/>
        </w:rPr>
        <w:t xml:space="preserve">Hayes, C. D. (Ed.) (1982).  </w:t>
      </w:r>
      <w:proofErr w:type="gramStart"/>
      <w:r>
        <w:rPr>
          <w:i/>
          <w:iCs/>
          <w:spacing w:val="-3"/>
        </w:rPr>
        <w:t>Making policies for children: A study of the federal process</w:t>
      </w:r>
      <w:r>
        <w:rPr>
          <w:spacing w:val="-3"/>
        </w:rPr>
        <w:t>.</w:t>
      </w:r>
      <w:proofErr w:type="gramEnd"/>
      <w:r>
        <w:rPr>
          <w:spacing w:val="-3"/>
        </w:rPr>
        <w:t xml:space="preserve">  </w:t>
      </w:r>
      <w:smartTag w:uri="urn:schemas-microsoft-com:office:smarttags" w:element="place">
        <w:smartTag w:uri="urn:schemas-microsoft-com:office:smarttags" w:element="City">
          <w:r>
            <w:rPr>
              <w:spacing w:val="-3"/>
            </w:rPr>
            <w:t>Washington</w:t>
          </w:r>
        </w:smartTag>
        <w:r>
          <w:rPr>
            <w:spacing w:val="-3"/>
          </w:rPr>
          <w:t xml:space="preserve">, </w:t>
        </w:r>
        <w:smartTag w:uri="urn:schemas-microsoft-com:office:smarttags" w:element="State">
          <w:r>
            <w:rPr>
              <w:spacing w:val="-3"/>
            </w:rPr>
            <w:t>DC</w:t>
          </w:r>
        </w:smartTag>
      </w:smartTag>
      <w:r>
        <w:rPr>
          <w:spacing w:val="-3"/>
        </w:rPr>
        <w:t xml:space="preserve">: </w:t>
      </w:r>
      <w:smartTag w:uri="urn:schemas-microsoft-com:office:smarttags" w:element="place">
        <w:smartTag w:uri="urn:schemas-microsoft-com:office:smarttags" w:element="PlaceName">
          <w:r>
            <w:rPr>
              <w:spacing w:val="-3"/>
            </w:rPr>
            <w:t>National</w:t>
          </w:r>
        </w:smartTag>
        <w:r>
          <w:rPr>
            <w:spacing w:val="-3"/>
          </w:rPr>
          <w:t xml:space="preserve"> </w:t>
        </w:r>
        <w:smartTag w:uri="urn:schemas-microsoft-com:office:smarttags" w:element="PlaceType">
          <w:r>
            <w:rPr>
              <w:spacing w:val="-3"/>
            </w:rPr>
            <w:t>Academy</w:t>
          </w:r>
        </w:smartTag>
      </w:smartTag>
      <w:r>
        <w:rPr>
          <w:spacing w:val="-3"/>
        </w:rPr>
        <w:t xml:space="preserve"> Press.</w:t>
      </w:r>
    </w:p>
    <w:p w:rsidR="00871EEF" w:rsidRDefault="00871EEF">
      <w:pPr>
        <w:suppressAutoHyphens/>
        <w:ind w:left="720" w:hanging="720"/>
        <w:rPr>
          <w:spacing w:val="-3"/>
        </w:rPr>
      </w:pPr>
      <w:r>
        <w:rPr>
          <w:spacing w:val="-3"/>
        </w:rPr>
        <w:t xml:space="preserve">Kagan, S. L., with Neville, P. R. (1993).  </w:t>
      </w:r>
      <w:r>
        <w:rPr>
          <w:i/>
          <w:iCs/>
          <w:spacing w:val="-3"/>
        </w:rPr>
        <w:t>Integrating services for children and families: Understanding the past to shape the future</w:t>
      </w:r>
      <w:r>
        <w:rPr>
          <w:spacing w:val="-3"/>
        </w:rPr>
        <w:t xml:space="preserve">.  </w:t>
      </w:r>
      <w:smartTag w:uri="urn:schemas-microsoft-com:office:smarttags" w:element="place">
        <w:smartTag w:uri="urn:schemas-microsoft-com:office:smarttags" w:element="City">
          <w:r>
            <w:rPr>
              <w:spacing w:val="-3"/>
            </w:rPr>
            <w:t>New Haven</w:t>
          </w:r>
        </w:smartTag>
        <w:r>
          <w:rPr>
            <w:spacing w:val="-3"/>
          </w:rPr>
          <w:t xml:space="preserve">, </w:t>
        </w:r>
        <w:smartTag w:uri="urn:schemas-microsoft-com:office:smarttags" w:element="State">
          <w:r>
            <w:rPr>
              <w:spacing w:val="-3"/>
            </w:rPr>
            <w:t>CT</w:t>
          </w:r>
        </w:smartTag>
      </w:smartTag>
      <w:r>
        <w:rPr>
          <w:spacing w:val="-3"/>
        </w:rPr>
        <w:t xml:space="preserve">: </w:t>
      </w:r>
      <w:smartTag w:uri="urn:schemas-microsoft-com:office:smarttags" w:element="place">
        <w:smartTag w:uri="urn:schemas-microsoft-com:office:smarttags" w:element="PlaceName">
          <w:r>
            <w:rPr>
              <w:spacing w:val="-3"/>
            </w:rPr>
            <w:t>Yale</w:t>
          </w:r>
        </w:smartTag>
        <w:r>
          <w:rPr>
            <w:spacing w:val="-3"/>
          </w:rPr>
          <w:t xml:space="preserve"> </w:t>
        </w:r>
        <w:smartTag w:uri="urn:schemas-microsoft-com:office:smarttags" w:element="PlaceType">
          <w:r>
            <w:rPr>
              <w:spacing w:val="-3"/>
            </w:rPr>
            <w:t>University</w:t>
          </w:r>
        </w:smartTag>
      </w:smartTag>
      <w:r>
        <w:rPr>
          <w:spacing w:val="-3"/>
        </w:rPr>
        <w:t xml:space="preserve"> Press. </w:t>
      </w:r>
    </w:p>
    <w:p w:rsidR="00871EEF" w:rsidRDefault="00871EEF">
      <w:pPr>
        <w:suppressAutoHyphens/>
        <w:ind w:left="720" w:hanging="720"/>
        <w:rPr>
          <w:spacing w:val="-3"/>
        </w:rPr>
      </w:pPr>
      <w:proofErr w:type="gramStart"/>
      <w:r>
        <w:rPr>
          <w:spacing w:val="-3"/>
        </w:rPr>
        <w:t xml:space="preserve">Lorion, R. P., Iscoe, </w:t>
      </w:r>
      <w:smartTag w:uri="urn:schemas-microsoft-com:office:smarttags" w:element="place">
        <w:r>
          <w:rPr>
            <w:spacing w:val="-3"/>
          </w:rPr>
          <w:t>I.</w:t>
        </w:r>
      </w:smartTag>
      <w:r>
        <w:rPr>
          <w:spacing w:val="-3"/>
        </w:rPr>
        <w:t>, DeLeon, P. H., &amp; VandenBos, G. R. (Eds.; 1996).</w:t>
      </w:r>
      <w:proofErr w:type="gramEnd"/>
      <w:r>
        <w:rPr>
          <w:spacing w:val="-3"/>
        </w:rPr>
        <w:t xml:space="preserve">  </w:t>
      </w:r>
      <w:r>
        <w:rPr>
          <w:i/>
          <w:iCs/>
          <w:spacing w:val="-3"/>
        </w:rPr>
        <w:t>Psychology and public policy: Balancing public service and professional need</w:t>
      </w:r>
      <w:r>
        <w:rPr>
          <w:spacing w:val="-3"/>
        </w:rPr>
        <w:t xml:space="preserve">.  </w:t>
      </w:r>
      <w:smartTag w:uri="urn:schemas-microsoft-com:office:smarttags" w:element="place">
        <w:smartTag w:uri="urn:schemas-microsoft-com:office:smarttags" w:element="City">
          <w:r>
            <w:rPr>
              <w:spacing w:val="-3"/>
            </w:rPr>
            <w:t>Washington</w:t>
          </w:r>
        </w:smartTag>
        <w:r>
          <w:rPr>
            <w:spacing w:val="-3"/>
          </w:rPr>
          <w:t xml:space="preserve">, </w:t>
        </w:r>
        <w:smartTag w:uri="urn:schemas-microsoft-com:office:smarttags" w:element="State">
          <w:r>
            <w:rPr>
              <w:spacing w:val="-3"/>
            </w:rPr>
            <w:t>DC</w:t>
          </w:r>
        </w:smartTag>
      </w:smartTag>
      <w:r>
        <w:rPr>
          <w:spacing w:val="-3"/>
        </w:rPr>
        <w:t>: American Psychological Association.</w:t>
      </w:r>
    </w:p>
    <w:p w:rsidR="00871EEF" w:rsidRDefault="00871EEF">
      <w:pPr>
        <w:suppressAutoHyphens/>
        <w:ind w:left="720" w:hanging="720"/>
        <w:rPr>
          <w:spacing w:val="-3"/>
        </w:rPr>
      </w:pPr>
      <w:r>
        <w:rPr>
          <w:spacing w:val="-3"/>
        </w:rPr>
        <w:t xml:space="preserve">McInnis-Dittrich, K. (1994).  </w:t>
      </w:r>
      <w:proofErr w:type="gramStart"/>
      <w:r>
        <w:rPr>
          <w:i/>
          <w:iCs/>
          <w:spacing w:val="-3"/>
        </w:rPr>
        <w:t>Integrating social welfare policy and social work practice</w:t>
      </w:r>
      <w:r>
        <w:rPr>
          <w:spacing w:val="-3"/>
        </w:rPr>
        <w:t>.</w:t>
      </w:r>
      <w:proofErr w:type="gramEnd"/>
      <w:r>
        <w:rPr>
          <w:spacing w:val="-3"/>
        </w:rPr>
        <w:t xml:space="preserve">  </w:t>
      </w:r>
      <w:smartTag w:uri="urn:schemas-microsoft-com:office:smarttags" w:element="place">
        <w:smartTag w:uri="urn:schemas-microsoft-com:office:smarttags" w:element="City">
          <w:r>
            <w:rPr>
              <w:spacing w:val="-3"/>
            </w:rPr>
            <w:t>Pacific Grove</w:t>
          </w:r>
        </w:smartTag>
        <w:r>
          <w:rPr>
            <w:spacing w:val="-3"/>
          </w:rPr>
          <w:t xml:space="preserve">, </w:t>
        </w:r>
        <w:smartTag w:uri="urn:schemas-microsoft-com:office:smarttags" w:element="State">
          <w:r>
            <w:rPr>
              <w:spacing w:val="-3"/>
            </w:rPr>
            <w:t>CA</w:t>
          </w:r>
        </w:smartTag>
      </w:smartTag>
      <w:r>
        <w:rPr>
          <w:spacing w:val="-3"/>
        </w:rPr>
        <w:t>: Brooks/Cole. [</w:t>
      </w:r>
      <w:proofErr w:type="gramStart"/>
      <w:r>
        <w:rPr>
          <w:spacing w:val="-3"/>
        </w:rPr>
        <w:t>good</w:t>
      </w:r>
      <w:proofErr w:type="gramEnd"/>
      <w:r>
        <w:rPr>
          <w:spacing w:val="-3"/>
        </w:rPr>
        <w:t xml:space="preserve"> for child welfare examples]</w:t>
      </w:r>
    </w:p>
    <w:p w:rsidR="00871EEF" w:rsidRDefault="00871EEF">
      <w:pPr>
        <w:suppressAutoHyphens/>
        <w:ind w:left="720" w:hanging="720"/>
        <w:rPr>
          <w:spacing w:val="-3"/>
        </w:rPr>
      </w:pPr>
      <w:proofErr w:type="gramStart"/>
      <w:r>
        <w:rPr>
          <w:spacing w:val="-3"/>
        </w:rPr>
        <w:t>Melton, G. B. (Ed.) (1987).</w:t>
      </w:r>
      <w:proofErr w:type="gramEnd"/>
      <w:r>
        <w:rPr>
          <w:spacing w:val="-3"/>
        </w:rPr>
        <w:t xml:space="preserve"> </w:t>
      </w:r>
      <w:proofErr w:type="gramStart"/>
      <w:r>
        <w:rPr>
          <w:i/>
          <w:iCs/>
          <w:spacing w:val="-3"/>
        </w:rPr>
        <w:t>Reforming the law: Impact of child development research</w:t>
      </w:r>
      <w:r>
        <w:rPr>
          <w:spacing w:val="-3"/>
        </w:rPr>
        <w:t>.</w:t>
      </w:r>
      <w:proofErr w:type="gramEnd"/>
      <w:r>
        <w:rPr>
          <w:spacing w:val="-3"/>
        </w:rPr>
        <w:t xml:space="preserve">  </w:t>
      </w:r>
      <w:smartTag w:uri="urn:schemas-microsoft-com:office:smarttags" w:element="State">
        <w:smartTag w:uri="urn:schemas-microsoft-com:office:smarttags" w:element="place">
          <w:r>
            <w:rPr>
              <w:spacing w:val="-3"/>
            </w:rPr>
            <w:t>New York</w:t>
          </w:r>
        </w:smartTag>
      </w:smartTag>
      <w:r>
        <w:rPr>
          <w:spacing w:val="-3"/>
        </w:rPr>
        <w:t xml:space="preserve">: </w:t>
      </w:r>
      <w:smartTag w:uri="urn:schemas-microsoft-com:office:smarttags" w:element="City">
        <w:smartTag w:uri="urn:schemas-microsoft-com:office:smarttags" w:element="place">
          <w:r>
            <w:rPr>
              <w:spacing w:val="-3"/>
            </w:rPr>
            <w:t>Guilford</w:t>
          </w:r>
        </w:smartTag>
      </w:smartTag>
      <w:r>
        <w:rPr>
          <w:spacing w:val="-3"/>
        </w:rPr>
        <w:t>. [</w:t>
      </w:r>
      <w:proofErr w:type="gramStart"/>
      <w:r>
        <w:rPr>
          <w:spacing w:val="-3"/>
        </w:rPr>
        <w:t>general</w:t>
      </w:r>
      <w:proofErr w:type="gramEnd"/>
      <w:r>
        <w:rPr>
          <w:spacing w:val="-3"/>
        </w:rPr>
        <w:t>]</w:t>
      </w:r>
    </w:p>
    <w:p w:rsidR="00871EEF" w:rsidRDefault="00871EEF">
      <w:pPr>
        <w:suppressAutoHyphens/>
        <w:ind w:left="720" w:hanging="720"/>
        <w:rPr>
          <w:spacing w:val="-3"/>
        </w:rPr>
      </w:pPr>
      <w:proofErr w:type="gramStart"/>
      <w:r>
        <w:rPr>
          <w:spacing w:val="-3"/>
        </w:rPr>
        <w:t>Reppucci, N. D., Weithorn, L. A., Mulvey, E. P., &amp; Monahan, J. (Eds.) (1984).</w:t>
      </w:r>
      <w:proofErr w:type="gramEnd"/>
      <w:r>
        <w:rPr>
          <w:spacing w:val="-3"/>
        </w:rPr>
        <w:t xml:space="preserve">  </w:t>
      </w:r>
      <w:proofErr w:type="gramStart"/>
      <w:r>
        <w:rPr>
          <w:i/>
          <w:iCs/>
          <w:spacing w:val="-3"/>
        </w:rPr>
        <w:t>Children, mental health, and the law</w:t>
      </w:r>
      <w:r>
        <w:rPr>
          <w:spacing w:val="-3"/>
        </w:rPr>
        <w:t>.</w:t>
      </w:r>
      <w:proofErr w:type="gramEnd"/>
      <w:r>
        <w:rPr>
          <w:spacing w:val="-3"/>
        </w:rPr>
        <w:t xml:space="preserve">  </w:t>
      </w:r>
      <w:smartTag w:uri="urn:schemas-microsoft-com:office:smarttags" w:element="place">
        <w:smartTag w:uri="urn:schemas-microsoft-com:office:smarttags" w:element="City">
          <w:r>
            <w:rPr>
              <w:spacing w:val="-3"/>
            </w:rPr>
            <w:t>Beverly Hills</w:t>
          </w:r>
        </w:smartTag>
        <w:r>
          <w:rPr>
            <w:spacing w:val="-3"/>
          </w:rPr>
          <w:t xml:space="preserve">, </w:t>
        </w:r>
        <w:smartTag w:uri="urn:schemas-microsoft-com:office:smarttags" w:element="State">
          <w:r>
            <w:rPr>
              <w:spacing w:val="-3"/>
            </w:rPr>
            <w:t>CA</w:t>
          </w:r>
        </w:smartTag>
      </w:smartTag>
      <w:r>
        <w:rPr>
          <w:spacing w:val="-3"/>
        </w:rPr>
        <w:t>: Sage.</w:t>
      </w:r>
    </w:p>
    <w:p w:rsidR="00871EEF" w:rsidRDefault="00871EEF">
      <w:pPr>
        <w:suppressAutoHyphens/>
        <w:ind w:left="720" w:hanging="720"/>
        <w:rPr>
          <w:spacing w:val="-3"/>
        </w:rPr>
      </w:pPr>
      <w:proofErr w:type="gramStart"/>
      <w:r>
        <w:rPr>
          <w:spacing w:val="-3"/>
        </w:rPr>
        <w:t>Sales, B. D., &amp; Shah, S. A. (Eds.) (1996).</w:t>
      </w:r>
      <w:proofErr w:type="gramEnd"/>
      <w:r>
        <w:rPr>
          <w:spacing w:val="-3"/>
        </w:rPr>
        <w:t xml:space="preserve"> </w:t>
      </w:r>
      <w:r>
        <w:rPr>
          <w:i/>
          <w:iCs/>
          <w:spacing w:val="-3"/>
        </w:rPr>
        <w:t xml:space="preserve"> Mental health and law: Research, policy and services</w:t>
      </w:r>
      <w:r>
        <w:rPr>
          <w:spacing w:val="-3"/>
        </w:rPr>
        <w:t xml:space="preserve">.  </w:t>
      </w:r>
      <w:smartTag w:uri="urn:schemas-microsoft-com:office:smarttags" w:element="place">
        <w:smartTag w:uri="urn:schemas-microsoft-com:office:smarttags" w:element="City">
          <w:r>
            <w:rPr>
              <w:spacing w:val="-3"/>
            </w:rPr>
            <w:t>Durham</w:t>
          </w:r>
        </w:smartTag>
        <w:r>
          <w:rPr>
            <w:spacing w:val="-3"/>
          </w:rPr>
          <w:t xml:space="preserve">, </w:t>
        </w:r>
        <w:smartTag w:uri="urn:schemas-microsoft-com:office:smarttags" w:element="State">
          <w:r>
            <w:rPr>
              <w:spacing w:val="-3"/>
            </w:rPr>
            <w:t>NC</w:t>
          </w:r>
        </w:smartTag>
      </w:smartTag>
      <w:r>
        <w:rPr>
          <w:spacing w:val="-3"/>
        </w:rPr>
        <w:t xml:space="preserve">: </w:t>
      </w:r>
      <w:smartTag w:uri="urn:schemas-microsoft-com:office:smarttags" w:element="City">
        <w:smartTag w:uri="urn:schemas-microsoft-com:office:smarttags" w:element="place">
          <w:r>
            <w:rPr>
              <w:spacing w:val="-3"/>
            </w:rPr>
            <w:t>Carolina</w:t>
          </w:r>
        </w:smartTag>
      </w:smartTag>
      <w:r>
        <w:rPr>
          <w:spacing w:val="-3"/>
        </w:rPr>
        <w:t xml:space="preserve"> Academic Press.</w:t>
      </w:r>
    </w:p>
    <w:p w:rsidR="006D18BE" w:rsidRDefault="00871EEF" w:rsidP="006D18BE">
      <w:pPr>
        <w:suppressAutoHyphens/>
        <w:jc w:val="center"/>
        <w:rPr>
          <w:spacing w:val="-3"/>
        </w:rPr>
      </w:pPr>
      <w:r>
        <w:br w:type="page"/>
      </w:r>
    </w:p>
    <w:p w:rsidR="006D18BE" w:rsidRDefault="006D18BE" w:rsidP="006D18BE">
      <w:pPr>
        <w:pBdr>
          <w:top w:val="double" w:sz="4" w:space="1" w:color="auto"/>
          <w:left w:val="double" w:sz="4" w:space="4" w:color="auto"/>
          <w:bottom w:val="double" w:sz="4" w:space="1" w:color="auto"/>
          <w:right w:val="double" w:sz="4" w:space="4" w:color="auto"/>
        </w:pBdr>
        <w:shd w:val="clear" w:color="auto" w:fill="FFFF00"/>
        <w:jc w:val="center"/>
        <w:rPr>
          <w:b/>
          <w:sz w:val="28"/>
        </w:rPr>
      </w:pPr>
      <w:r>
        <w:rPr>
          <w:b/>
          <w:sz w:val="28"/>
        </w:rPr>
        <w:t>SCHEDULE OF CLASSES</w:t>
      </w:r>
    </w:p>
    <w:p w:rsidR="006D18BE" w:rsidRDefault="006D18BE" w:rsidP="006D18BE">
      <w:pPr>
        <w:rPr>
          <w:b/>
          <w:sz w:val="16"/>
          <w:bdr w:val="single" w:sz="4" w:space="0" w:color="auto"/>
        </w:rPr>
      </w:pPr>
      <w:r>
        <w:rPr>
          <w:b/>
          <w:sz w:val="28"/>
          <w:bdr w:val="single" w:sz="4" w:space="0" w:color="auto"/>
        </w:rPr>
        <w:t xml:space="preserve"> </w:t>
      </w:r>
    </w:p>
    <w:p w:rsidR="006D18BE" w:rsidRPr="00F62D74" w:rsidRDefault="006D18BE" w:rsidP="006D18BE">
      <w:pPr>
        <w:rPr>
          <w:iCs/>
          <w:color w:val="800080"/>
        </w:rPr>
      </w:pPr>
      <w:smartTag w:uri="urn:schemas-microsoft-com:office:smarttags" w:element="City">
        <w:smartTag w:uri="urn:schemas-microsoft-com:office:smarttags" w:element="place">
          <w:r w:rsidRPr="00F62D74">
            <w:rPr>
              <w:i/>
              <w:color w:val="800080"/>
            </w:rPr>
            <w:t>Readings</w:t>
          </w:r>
        </w:smartTag>
      </w:smartTag>
      <w:r w:rsidRPr="00F62D74">
        <w:rPr>
          <w:i/>
          <w:color w:val="800080"/>
        </w:rPr>
        <w:t>:</w:t>
      </w:r>
      <w:r w:rsidRPr="00F62D74">
        <w:rPr>
          <w:i/>
          <w:color w:val="800080"/>
        </w:rPr>
        <w:tab/>
      </w:r>
      <w:r w:rsidRPr="00F62D74">
        <w:rPr>
          <w:iCs/>
          <w:color w:val="800080"/>
        </w:rPr>
        <w:t>N&amp;P refers to the Nurcombe &amp; Partlett (1994) book</w:t>
      </w:r>
    </w:p>
    <w:p w:rsidR="006D18BE" w:rsidRPr="00F62D74" w:rsidRDefault="006D18BE" w:rsidP="006D18BE">
      <w:pPr>
        <w:rPr>
          <w:color w:val="800080"/>
        </w:rPr>
      </w:pPr>
      <w:r w:rsidRPr="00F62D74">
        <w:rPr>
          <w:color w:val="800080"/>
        </w:rPr>
        <w:tab/>
      </w:r>
      <w:r w:rsidRPr="00F62D74">
        <w:rPr>
          <w:color w:val="800080"/>
        </w:rPr>
        <w:tab/>
        <w:t>B refers to the Bottoms et al. (2002) book</w:t>
      </w:r>
    </w:p>
    <w:p w:rsidR="006D18BE" w:rsidRDefault="006D18BE" w:rsidP="006D18BE">
      <w:pPr>
        <w:rPr>
          <w:b/>
        </w:rPr>
      </w:pPr>
    </w:p>
    <w:p w:rsidR="006D18BE" w:rsidRDefault="006D18BE"/>
    <w:p w:rsidR="00871EEF" w:rsidRDefault="00871EEF">
      <w:r>
        <w:rPr>
          <w:b/>
        </w:rPr>
        <w:t>1 (8/</w:t>
      </w:r>
      <w:r w:rsidR="00EC43E1">
        <w:rPr>
          <w:b/>
        </w:rPr>
        <w:t>31</w:t>
      </w:r>
      <w:r>
        <w:rPr>
          <w:b/>
        </w:rPr>
        <w:t>)</w:t>
      </w:r>
      <w:r>
        <w:t xml:space="preserve"> </w:t>
      </w:r>
      <w:r>
        <w:tab/>
        <w:t>Introduction to the course</w:t>
      </w:r>
    </w:p>
    <w:p w:rsidR="00871EEF" w:rsidRDefault="00871EEF"/>
    <w:p w:rsidR="006D18BE" w:rsidRDefault="00871EEF">
      <w:pPr>
        <w:numPr>
          <w:ilvl w:val="0"/>
          <w:numId w:val="5"/>
        </w:numPr>
      </w:pPr>
      <w:r>
        <w:t>What does social science/family studies have to contribute to law and policy?</w:t>
      </w:r>
    </w:p>
    <w:p w:rsidR="006D18BE" w:rsidRDefault="00871EEF">
      <w:pPr>
        <w:numPr>
          <w:ilvl w:val="0"/>
          <w:numId w:val="5"/>
        </w:numPr>
      </w:pPr>
      <w:r>
        <w:t>Law: the tensions of the child-family-state triad, and an idea of the key issues</w:t>
      </w:r>
    </w:p>
    <w:p w:rsidR="00871EEF" w:rsidRDefault="00871EEF">
      <w:pPr>
        <w:numPr>
          <w:ilvl w:val="0"/>
          <w:numId w:val="5"/>
        </w:numPr>
      </w:pPr>
      <w:r>
        <w:t xml:space="preserve">Policy: basics of legislation, and a brief guide to internet &amp; library resources </w:t>
      </w:r>
    </w:p>
    <w:p w:rsidR="00871EEF" w:rsidRDefault="00871EEF"/>
    <w:p w:rsidR="00871EEF" w:rsidRDefault="00871EEF"/>
    <w:p w:rsidR="00871EEF" w:rsidRDefault="00871EEF"/>
    <w:p w:rsidR="00871EEF" w:rsidRDefault="00871EEF">
      <w:r>
        <w:rPr>
          <w:b/>
        </w:rPr>
        <w:t>2 (9/</w:t>
      </w:r>
      <w:r w:rsidR="00EC43E1">
        <w:rPr>
          <w:b/>
        </w:rPr>
        <w:t>7</w:t>
      </w:r>
      <w:r>
        <w:rPr>
          <w:b/>
        </w:rPr>
        <w:t>)</w:t>
      </w:r>
      <w:r>
        <w:t xml:space="preserve"> </w:t>
      </w:r>
      <w:r>
        <w:tab/>
      </w:r>
      <w:r>
        <w:tab/>
        <w:t>Family Law I: Perspectives</w:t>
      </w:r>
    </w:p>
    <w:p w:rsidR="00871EEF" w:rsidRDefault="00871EEF">
      <w:r>
        <w:tab/>
      </w:r>
      <w:r>
        <w:tab/>
      </w:r>
      <w:r w:rsidR="00C33A38">
        <w:t>S</w:t>
      </w:r>
      <w:r>
        <w:t xml:space="preserve">earching internet and library resources </w:t>
      </w:r>
    </w:p>
    <w:p w:rsidR="00C33A38" w:rsidRDefault="00C33A38" w:rsidP="00C33A38">
      <w:pPr>
        <w:rPr>
          <w:i/>
        </w:rPr>
      </w:pPr>
    </w:p>
    <w:p w:rsidR="00C33A38" w:rsidRDefault="00C33A38" w:rsidP="00C33A38">
      <w:smartTag w:uri="urn:schemas-microsoft-com:office:smarttags" w:element="City">
        <w:smartTag w:uri="urn:schemas-microsoft-com:office:smarttags" w:element="place">
          <w:r>
            <w:rPr>
              <w:i/>
            </w:rPr>
            <w:t>Reading</w:t>
          </w:r>
        </w:smartTag>
      </w:smartTag>
      <w:r>
        <w:rPr>
          <w:i/>
        </w:rPr>
        <w:t>:</w:t>
      </w:r>
      <w:r>
        <w:t xml:space="preserve"> </w:t>
      </w:r>
    </w:p>
    <w:p w:rsidR="00C33A38" w:rsidRDefault="00C33A38" w:rsidP="00C33A38">
      <w:r>
        <w:t xml:space="preserve">B, </w:t>
      </w:r>
      <w:smartTag w:uri="urn:schemas-microsoft-com:office:smarttags" w:element="country-region">
        <w:smartTag w:uri="urn:schemas-microsoft-com:office:smarttags" w:element="place">
          <w:r>
            <w:t>Ch.</w:t>
          </w:r>
        </w:smartTag>
      </w:smartTag>
      <w:r>
        <w:t xml:space="preserve"> 1; N&amp;P, </w:t>
      </w:r>
      <w:smartTag w:uri="urn:schemas-microsoft-com:office:smarttags" w:element="country-region">
        <w:smartTag w:uri="urn:schemas-microsoft-com:office:smarttags" w:element="place">
          <w:r>
            <w:t>Ch.</w:t>
          </w:r>
        </w:smartTag>
      </w:smartTag>
      <w:r>
        <w:t xml:space="preserve"> 1, 2, &amp; 3</w:t>
      </w:r>
    </w:p>
    <w:p w:rsidR="00C33A38" w:rsidRDefault="00C33A38" w:rsidP="00C33A38">
      <w:pPr>
        <w:rPr>
          <w:i/>
        </w:rPr>
      </w:pPr>
    </w:p>
    <w:p w:rsidR="00C33A38" w:rsidRDefault="00C33A38" w:rsidP="00C33A38">
      <w:r>
        <w:rPr>
          <w:i/>
        </w:rPr>
        <w:t>Optional</w:t>
      </w:r>
      <w:r>
        <w:t>:</w:t>
      </w:r>
    </w:p>
    <w:p w:rsidR="00C33A38" w:rsidRDefault="00C33A38" w:rsidP="00C33A38">
      <w:pPr>
        <w:ind w:left="720" w:hanging="720"/>
      </w:pPr>
      <w:r>
        <w:t xml:space="preserve">Bazelon, D. (1982).  </w:t>
      </w:r>
      <w:proofErr w:type="gramStart"/>
      <w:r>
        <w:t>Veils, values, and social responsibility.</w:t>
      </w:r>
      <w:proofErr w:type="gramEnd"/>
      <w:r>
        <w:t xml:space="preserve">  </w:t>
      </w:r>
      <w:r>
        <w:rPr>
          <w:i/>
        </w:rPr>
        <w:t>American Psychologist, 37</w:t>
      </w:r>
      <w:r>
        <w:t>, 115-121.</w:t>
      </w:r>
    </w:p>
    <w:p w:rsidR="00C33A38" w:rsidRDefault="00C33A38" w:rsidP="00C33A38">
      <w:pPr>
        <w:rPr>
          <w:b/>
        </w:rPr>
      </w:pPr>
    </w:p>
    <w:p w:rsidR="00C33A38" w:rsidRDefault="00C33A38" w:rsidP="00C33A38">
      <w:pPr>
        <w:rPr>
          <w:b/>
        </w:rPr>
      </w:pPr>
    </w:p>
    <w:p w:rsidR="00871EEF" w:rsidRDefault="00871EEF">
      <w:pPr>
        <w:ind w:left="720" w:firstLine="720"/>
      </w:pPr>
      <w:r>
        <w:tab/>
      </w:r>
    </w:p>
    <w:p w:rsidR="00871EEF" w:rsidRDefault="00871EEF">
      <w:r>
        <w:rPr>
          <w:b/>
        </w:rPr>
        <w:t>3 (9/1</w:t>
      </w:r>
      <w:r w:rsidR="00EC43E1">
        <w:rPr>
          <w:b/>
        </w:rPr>
        <w:t>4</w:t>
      </w:r>
      <w:r>
        <w:rPr>
          <w:b/>
        </w:rPr>
        <w:t>)</w:t>
      </w:r>
      <w:r>
        <w:t xml:space="preserve"> </w:t>
      </w:r>
      <w:r>
        <w:tab/>
        <w:t>Family Law II: Cases</w:t>
      </w:r>
    </w:p>
    <w:p w:rsidR="00871EEF" w:rsidRDefault="00871EEF"/>
    <w:p w:rsidR="00C33A38" w:rsidRDefault="00C33A38" w:rsidP="00C33A38">
      <w:smartTag w:uri="urn:schemas-microsoft-com:office:smarttags" w:element="City">
        <w:smartTag w:uri="urn:schemas-microsoft-com:office:smarttags" w:element="place">
          <w:r>
            <w:rPr>
              <w:i/>
            </w:rPr>
            <w:t>Reading</w:t>
          </w:r>
        </w:smartTag>
      </w:smartTag>
      <w:r>
        <w:rPr>
          <w:i/>
        </w:rPr>
        <w:t>:</w:t>
      </w:r>
    </w:p>
    <w:p w:rsidR="00C33A38" w:rsidRDefault="00C33A38" w:rsidP="00C33A38">
      <w:r>
        <w:t xml:space="preserve">N&amp;P, cases: </w:t>
      </w:r>
      <w:r>
        <w:rPr>
          <w:i/>
        </w:rPr>
        <w:t>Brown v. Board of Educ. of Topeka</w:t>
      </w:r>
      <w:r>
        <w:t xml:space="preserve"> (p. 480); </w:t>
      </w:r>
      <w:r>
        <w:rPr>
          <w:i/>
        </w:rPr>
        <w:t>Wisconsin v. Yoder</w:t>
      </w:r>
      <w:r>
        <w:t xml:space="preserve"> (p. 461); </w:t>
      </w:r>
      <w:r>
        <w:rPr>
          <w:i/>
        </w:rPr>
        <w:t>Prince v. Mass.</w:t>
      </w:r>
      <w:r>
        <w:t xml:space="preserve"> (p. 476) </w:t>
      </w:r>
    </w:p>
    <w:p w:rsidR="00C33A38" w:rsidRDefault="00C33A38" w:rsidP="00C33A38">
      <w:pPr>
        <w:rPr>
          <w:i/>
        </w:rPr>
      </w:pPr>
    </w:p>
    <w:p w:rsidR="00C33A38" w:rsidRDefault="00C33A38" w:rsidP="00C33A38">
      <w:r>
        <w:rPr>
          <w:i/>
        </w:rPr>
        <w:t>Optional:</w:t>
      </w:r>
    </w:p>
    <w:p w:rsidR="00C33A38" w:rsidRDefault="00C33A38" w:rsidP="00C33A38">
      <w:pPr>
        <w:ind w:left="720" w:hanging="720"/>
      </w:pPr>
      <w:proofErr w:type="gramStart"/>
      <w:r>
        <w:t>Roesch, R., Golding, S. L., Hans, V. P., &amp; Reppucci, N. D. (1991).</w:t>
      </w:r>
      <w:proofErr w:type="gramEnd"/>
      <w:r>
        <w:t xml:space="preserve">  Social science and the courts: The role of amicus curiae briefs.  </w:t>
      </w:r>
      <w:r>
        <w:rPr>
          <w:i/>
        </w:rPr>
        <w:t>Law and Human Behavior, 15</w:t>
      </w:r>
      <w:r>
        <w:t>, 1-11.</w:t>
      </w:r>
    </w:p>
    <w:p w:rsidR="00871EEF" w:rsidRDefault="00871EEF" w:rsidP="00C33A38">
      <w:pPr>
        <w:ind w:left="720" w:hanging="720"/>
      </w:pPr>
      <w:r w:rsidRPr="008B6D50">
        <w:rPr>
          <w:lang w:val="it-IT"/>
        </w:rPr>
        <w:t xml:space="preserve">Reppucci, N. D., &amp; Aber, M. (1987).  </w:t>
      </w:r>
      <w:proofErr w:type="gramStart"/>
      <w:r>
        <w:t>Views of public policy psychologists.</w:t>
      </w:r>
      <w:proofErr w:type="gramEnd"/>
      <w:r>
        <w:t xml:space="preserve">  </w:t>
      </w:r>
      <w:r w:rsidRPr="00C33A38">
        <w:rPr>
          <w:i/>
        </w:rPr>
        <w:t xml:space="preserve">The Clinical Psychologist, </w:t>
      </w:r>
      <w:proofErr w:type="gramStart"/>
      <w:r w:rsidRPr="00C33A38">
        <w:rPr>
          <w:i/>
        </w:rPr>
        <w:t>Spring</w:t>
      </w:r>
      <w:proofErr w:type="gramEnd"/>
      <w:r>
        <w:t>, 36-38.</w:t>
      </w:r>
    </w:p>
    <w:p w:rsidR="00871EEF" w:rsidRDefault="00871EEF"/>
    <w:p w:rsidR="00871EEF" w:rsidRDefault="00871EEF">
      <w:r>
        <w:rPr>
          <w:b/>
        </w:rPr>
        <w:br w:type="page"/>
      </w:r>
      <w:r>
        <w:rPr>
          <w:b/>
        </w:rPr>
        <w:lastRenderedPageBreak/>
        <w:t>4 (9/</w:t>
      </w:r>
      <w:r w:rsidR="00EC43E1">
        <w:rPr>
          <w:b/>
        </w:rPr>
        <w:t>21</w:t>
      </w:r>
      <w:r>
        <w:rPr>
          <w:b/>
        </w:rPr>
        <w:t>)</w:t>
      </w:r>
      <w:r>
        <w:t xml:space="preserve"> </w:t>
      </w:r>
      <w:r>
        <w:tab/>
        <w:t>Child custody</w:t>
      </w:r>
    </w:p>
    <w:p w:rsidR="00871EEF" w:rsidRDefault="00871EEF"/>
    <w:p w:rsidR="00F62D74" w:rsidRDefault="00F62D74" w:rsidP="00F62D74">
      <w:smartTag w:uri="urn:schemas-microsoft-com:office:smarttags" w:element="City">
        <w:smartTag w:uri="urn:schemas-microsoft-com:office:smarttags" w:element="place">
          <w:r>
            <w:rPr>
              <w:i/>
            </w:rPr>
            <w:t>Reading</w:t>
          </w:r>
        </w:smartTag>
      </w:smartTag>
      <w:r>
        <w:rPr>
          <w:i/>
        </w:rPr>
        <w:t>:</w:t>
      </w:r>
    </w:p>
    <w:p w:rsidR="00F62D74" w:rsidRDefault="00F62D74" w:rsidP="00F62D74">
      <w:r>
        <w:t xml:space="preserve">N&amp;P, Ch.5 &amp; case 6 (pp. 422-433) &amp; cases: </w:t>
      </w:r>
      <w:r>
        <w:rPr>
          <w:i/>
        </w:rPr>
        <w:t>Anna J. v. Mark C.</w:t>
      </w:r>
      <w:r>
        <w:t xml:space="preserve"> (p. 464);</w:t>
      </w:r>
    </w:p>
    <w:p w:rsidR="00F62D74" w:rsidRDefault="00F62D74" w:rsidP="00F62D74">
      <w:proofErr w:type="gramStart"/>
      <w:r>
        <w:rPr>
          <w:i/>
        </w:rPr>
        <w:t>In the Matter of Baby M</w:t>
      </w:r>
      <w:r>
        <w:t xml:space="preserve"> (p. 484).</w:t>
      </w:r>
      <w:proofErr w:type="gramEnd"/>
    </w:p>
    <w:p w:rsidR="00F62D74" w:rsidRDefault="00F62D74" w:rsidP="00F62D74">
      <w:r>
        <w:t xml:space="preserve">B, </w:t>
      </w:r>
      <w:smartTag w:uri="urn:schemas-microsoft-com:office:smarttags" w:element="country-region">
        <w:smartTag w:uri="urn:schemas-microsoft-com:office:smarttags" w:element="place">
          <w:r>
            <w:t>Ch.</w:t>
          </w:r>
        </w:smartTag>
      </w:smartTag>
      <w:r>
        <w:t xml:space="preserve"> 7 &amp; 8.</w:t>
      </w:r>
    </w:p>
    <w:p w:rsidR="00F62D74" w:rsidRDefault="00F62D74"/>
    <w:p w:rsidR="00871EEF" w:rsidRDefault="00871EEF"/>
    <w:p w:rsidR="00871EEF" w:rsidRDefault="00871EEF"/>
    <w:p w:rsidR="00871EEF" w:rsidRDefault="00871EEF">
      <w:r>
        <w:rPr>
          <w:b/>
        </w:rPr>
        <w:t>5 (9/2</w:t>
      </w:r>
      <w:r w:rsidR="00EC43E1">
        <w:rPr>
          <w:b/>
        </w:rPr>
        <w:t>8</w:t>
      </w:r>
      <w:r>
        <w:rPr>
          <w:b/>
        </w:rPr>
        <w:t>)</w:t>
      </w:r>
      <w:r>
        <w:t xml:space="preserve"> </w:t>
      </w:r>
      <w:r>
        <w:tab/>
        <w:t>Child abuse/family violence</w:t>
      </w:r>
    </w:p>
    <w:p w:rsidR="00871EEF" w:rsidRDefault="00871EEF" w:rsidP="00F62D74">
      <w:pPr>
        <w:rPr>
          <w:i/>
        </w:rPr>
      </w:pPr>
    </w:p>
    <w:p w:rsidR="00F62D74" w:rsidRDefault="00F62D74" w:rsidP="00F62D74">
      <w:pPr>
        <w:rPr>
          <w:i/>
        </w:rPr>
      </w:pPr>
      <w:smartTag w:uri="urn:schemas-microsoft-com:office:smarttags" w:element="City">
        <w:smartTag w:uri="urn:schemas-microsoft-com:office:smarttags" w:element="place">
          <w:r>
            <w:rPr>
              <w:i/>
            </w:rPr>
            <w:t>Reading</w:t>
          </w:r>
        </w:smartTag>
      </w:smartTag>
      <w:r>
        <w:rPr>
          <w:i/>
        </w:rPr>
        <w:t>:</w:t>
      </w:r>
    </w:p>
    <w:p w:rsidR="00F62D74" w:rsidRDefault="00F62D74" w:rsidP="00F62D74">
      <w:r>
        <w:t xml:space="preserve">N&amp;P, </w:t>
      </w:r>
      <w:smartTag w:uri="urn:schemas-microsoft-com:office:smarttags" w:element="country-region">
        <w:smartTag w:uri="urn:schemas-microsoft-com:office:smarttags" w:element="place">
          <w:r>
            <w:t>Ch.</w:t>
          </w:r>
        </w:smartTag>
      </w:smartTag>
      <w:r>
        <w:t xml:space="preserve"> 6 &amp; case: </w:t>
      </w:r>
      <w:r>
        <w:rPr>
          <w:i/>
        </w:rPr>
        <w:t>Deshaney v. Winnebago Co. DSS</w:t>
      </w:r>
      <w:r>
        <w:t xml:space="preserve"> (p. 482); B, Ch. 13.</w:t>
      </w:r>
    </w:p>
    <w:p w:rsidR="00F62D74" w:rsidRDefault="00F62D74" w:rsidP="00F62D74">
      <w:pPr>
        <w:ind w:firstLine="720"/>
      </w:pPr>
    </w:p>
    <w:p w:rsidR="00F62D74" w:rsidRDefault="00F62D74" w:rsidP="00F62D74">
      <w:pPr>
        <w:rPr>
          <w:i/>
        </w:rPr>
      </w:pPr>
      <w:r>
        <w:rPr>
          <w:i/>
        </w:rPr>
        <w:t>Optional:</w:t>
      </w:r>
    </w:p>
    <w:p w:rsidR="00F62D74" w:rsidRDefault="00F62D74" w:rsidP="00F62D74">
      <w:pPr>
        <w:suppressAutoHyphens/>
        <w:ind w:left="720" w:hanging="720"/>
      </w:pPr>
      <w:r w:rsidRPr="00FC0D54">
        <w:rPr>
          <w:lang w:val="it-IT"/>
        </w:rPr>
        <w:t xml:space="preserve">Britner, P. A., &amp; Reppucci, N. D. (1997).  </w:t>
      </w:r>
      <w:r>
        <w:t xml:space="preserve">Prevention of child maltreatment: Evaluation of a parent education program for teen mothers.  </w:t>
      </w:r>
      <w:r>
        <w:rPr>
          <w:i/>
        </w:rPr>
        <w:t>Journal of Child and Family Studies, 6</w:t>
      </w:r>
      <w:r>
        <w:t>, 165-175.</w:t>
      </w:r>
    </w:p>
    <w:p w:rsidR="00F62D74" w:rsidRDefault="00F62D74" w:rsidP="00F62D74">
      <w:pPr>
        <w:suppressAutoHyphens/>
        <w:ind w:left="720" w:hanging="720"/>
      </w:pPr>
      <w:proofErr w:type="gramStart"/>
      <w:r w:rsidRPr="00F62D74">
        <w:t xml:space="preserve">Cicchetti, D., &amp; Carlson, V. (Eds.) </w:t>
      </w:r>
      <w:r>
        <w:t>(1989).</w:t>
      </w:r>
      <w:proofErr w:type="gramEnd"/>
      <w:r>
        <w:t xml:space="preserve">  </w:t>
      </w:r>
      <w:r>
        <w:rPr>
          <w:i/>
        </w:rPr>
        <w:t>Child maltreatment: Theory and research on the causes and consequences of child abuse and neglect</w:t>
      </w:r>
      <w:r>
        <w:t xml:space="preserve">.  </w:t>
      </w:r>
      <w:smartTag w:uri="urn:schemas-microsoft-com:office:smarttags" w:element="State">
        <w:smartTag w:uri="urn:schemas-microsoft-com:office:smarttags" w:element="place">
          <w:r>
            <w:t>New York</w:t>
          </w:r>
        </w:smartTag>
      </w:smartTag>
      <w:r>
        <w:t xml:space="preserve">: </w:t>
      </w:r>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w:t>
      </w:r>
    </w:p>
    <w:p w:rsidR="00F62D74" w:rsidRDefault="00F62D74" w:rsidP="00F62D74">
      <w:pPr>
        <w:ind w:left="720" w:hanging="720"/>
      </w:pPr>
      <w:proofErr w:type="gramStart"/>
      <w:r>
        <w:t>Reppucci, N. D., Britner, P. A., &amp; Woolard, J. L. (1997).</w:t>
      </w:r>
      <w:proofErr w:type="gramEnd"/>
      <w:r>
        <w:t xml:space="preserve">  </w:t>
      </w:r>
      <w:r>
        <w:rPr>
          <w:i/>
        </w:rPr>
        <w:t>Preventing child abuse and neglect through parent education</w:t>
      </w:r>
      <w:r>
        <w:t xml:space="preserve">.  </w:t>
      </w:r>
      <w:smartTag w:uri="urn:schemas-microsoft-com:office:smarttags" w:element="place">
        <w:smartTag w:uri="urn:schemas-microsoft-com:office:smarttags" w:element="City">
          <w:r>
            <w:t>Baltimore</w:t>
          </w:r>
        </w:smartTag>
        <w:r>
          <w:t xml:space="preserve">, </w:t>
        </w:r>
        <w:smartTag w:uri="urn:schemas-microsoft-com:office:smarttags" w:element="State">
          <w:r>
            <w:t>MD</w:t>
          </w:r>
        </w:smartTag>
      </w:smartTag>
      <w:r>
        <w:t xml:space="preserve">: Paul H. Brookes. </w:t>
      </w:r>
    </w:p>
    <w:p w:rsidR="00F62D74" w:rsidRDefault="00F62D74" w:rsidP="00F62D74">
      <w:pPr>
        <w:rPr>
          <w:b/>
        </w:rPr>
      </w:pPr>
    </w:p>
    <w:p w:rsidR="00871EEF" w:rsidRDefault="00871EEF">
      <w:pPr>
        <w:rPr>
          <w:b/>
        </w:rPr>
      </w:pPr>
    </w:p>
    <w:p w:rsidR="00F62D74" w:rsidRDefault="00F62D74">
      <w:pPr>
        <w:rPr>
          <w:b/>
        </w:rPr>
      </w:pPr>
    </w:p>
    <w:p w:rsidR="00B1099D" w:rsidRDefault="00B1099D" w:rsidP="00B1099D">
      <w:r>
        <w:rPr>
          <w:b/>
        </w:rPr>
        <w:br w:type="page"/>
      </w:r>
      <w:r w:rsidR="00871EEF">
        <w:rPr>
          <w:b/>
        </w:rPr>
        <w:lastRenderedPageBreak/>
        <w:t>6 (10/</w:t>
      </w:r>
      <w:r w:rsidR="00EC43E1">
        <w:rPr>
          <w:b/>
        </w:rPr>
        <w:t>5</w:t>
      </w:r>
      <w:r w:rsidR="00871EEF">
        <w:rPr>
          <w:b/>
        </w:rPr>
        <w:t>)</w:t>
      </w:r>
      <w:r w:rsidRPr="00B1099D">
        <w:t xml:space="preserve"> </w:t>
      </w:r>
      <w:r>
        <w:tab/>
        <w:t>Foster care and adoption</w:t>
      </w:r>
    </w:p>
    <w:p w:rsidR="00B1099D" w:rsidRDefault="00B1099D" w:rsidP="00B1099D"/>
    <w:p w:rsidR="00B1099D" w:rsidRDefault="00B1099D" w:rsidP="00B1099D">
      <w:smartTag w:uri="urn:schemas-microsoft-com:office:smarttags" w:element="City">
        <w:smartTag w:uri="urn:schemas-microsoft-com:office:smarttags" w:element="place">
          <w:r>
            <w:rPr>
              <w:i/>
            </w:rPr>
            <w:t>Reading</w:t>
          </w:r>
        </w:smartTag>
      </w:smartTag>
      <w:r>
        <w:t xml:space="preserve">: </w:t>
      </w:r>
    </w:p>
    <w:p w:rsidR="00B1099D" w:rsidRDefault="00B1099D" w:rsidP="00B1099D">
      <w:r>
        <w:rPr>
          <w:i/>
        </w:rPr>
        <w:tab/>
      </w:r>
      <w:r>
        <w:t xml:space="preserve">B, </w:t>
      </w:r>
      <w:smartTag w:uri="urn:schemas-microsoft-com:office:smarttags" w:element="country-region">
        <w:smartTag w:uri="urn:schemas-microsoft-com:office:smarttags" w:element="place">
          <w:r>
            <w:t>Ch.</w:t>
          </w:r>
        </w:smartTag>
      </w:smartTag>
      <w:r>
        <w:t xml:space="preserve"> 6</w:t>
      </w:r>
    </w:p>
    <w:p w:rsidR="00B1099D" w:rsidRDefault="00B1099D" w:rsidP="00B1099D">
      <w:pPr>
        <w:rPr>
          <w:i/>
        </w:rPr>
      </w:pPr>
    </w:p>
    <w:p w:rsidR="00B1099D" w:rsidRDefault="00B1099D" w:rsidP="00B1099D">
      <w:r>
        <w:rPr>
          <w:i/>
        </w:rPr>
        <w:t>Optional</w:t>
      </w:r>
      <w:r>
        <w:t>:</w:t>
      </w:r>
    </w:p>
    <w:p w:rsidR="00B1099D" w:rsidRDefault="00B1099D" w:rsidP="00B1099D">
      <w:pPr>
        <w:ind w:left="720" w:hanging="720"/>
      </w:pPr>
      <w:proofErr w:type="gramStart"/>
      <w:r>
        <w:t>Alpert, L. T., &amp; Britner, P. A. (2005).</w:t>
      </w:r>
      <w:proofErr w:type="gramEnd"/>
      <w:r>
        <w:t xml:space="preserve">  Social workers’ attitudes toward parents of children in child protective services: Evaluation of a family-focused casework training program.  </w:t>
      </w:r>
      <w:r>
        <w:rPr>
          <w:i/>
          <w:iCs/>
        </w:rPr>
        <w:t>Journal of Family Social Work, 9</w:t>
      </w:r>
      <w:r>
        <w:rPr>
          <w:iCs/>
        </w:rPr>
        <w:t>(1), 33-64.</w:t>
      </w:r>
    </w:p>
    <w:p w:rsidR="00B1099D" w:rsidRDefault="00B1099D" w:rsidP="00B1099D">
      <w:pPr>
        <w:ind w:left="720" w:hanging="720"/>
      </w:pPr>
      <w:r>
        <w:t xml:space="preserve">Blacher, J. (Ed.) (1994).  </w:t>
      </w:r>
      <w:r>
        <w:rPr>
          <w:i/>
        </w:rPr>
        <w:t>When there’s no place like home: Options for children living apart from their families</w:t>
      </w:r>
      <w:r>
        <w:t xml:space="preserve">.  </w:t>
      </w:r>
      <w:smartTag w:uri="urn:schemas-microsoft-com:office:smarttags" w:element="place">
        <w:smartTag w:uri="urn:schemas-microsoft-com:office:smarttags" w:element="City">
          <w:r>
            <w:t>Baltimore</w:t>
          </w:r>
        </w:smartTag>
        <w:r>
          <w:t xml:space="preserve">, </w:t>
        </w:r>
        <w:smartTag w:uri="urn:schemas-microsoft-com:office:smarttags" w:element="State">
          <w:r>
            <w:t>MD</w:t>
          </w:r>
        </w:smartTag>
      </w:smartTag>
      <w:r>
        <w:t>: Paul H. Brookes.</w:t>
      </w:r>
    </w:p>
    <w:p w:rsidR="00B1099D" w:rsidRDefault="00B1099D" w:rsidP="00B1099D">
      <w:pPr>
        <w:pStyle w:val="BodyTextIndent2"/>
      </w:pPr>
      <w:proofErr w:type="gramStart"/>
      <w:r>
        <w:t>Britner, P. A., &amp; Mossler, D. (2002).</w:t>
      </w:r>
      <w:proofErr w:type="gramEnd"/>
      <w:r>
        <w:t xml:space="preserve">  Professionals’ decision-making about out-of-home placements following instances of child abuse</w:t>
      </w:r>
      <w:r>
        <w:rPr>
          <w:i/>
        </w:rPr>
        <w:t>.  Child Abuse &amp; Neglect: The International Journal, 26</w:t>
      </w:r>
      <w:r>
        <w:t>(4), 317-332.</w:t>
      </w:r>
    </w:p>
    <w:p w:rsidR="00B1099D" w:rsidRDefault="00B1099D" w:rsidP="00B1099D">
      <w:pPr>
        <w:ind w:left="720" w:hanging="720"/>
      </w:pPr>
      <w:proofErr w:type="gramStart"/>
      <w:r>
        <w:t>Goldstein, J., Freud, A., &amp; Solnit, A. J. (1979).</w:t>
      </w:r>
      <w:proofErr w:type="gramEnd"/>
      <w:r>
        <w:t xml:space="preserve">  </w:t>
      </w:r>
      <w:r>
        <w:rPr>
          <w:i/>
        </w:rPr>
        <w:t>Beyond the best interests of the child (2</w:t>
      </w:r>
      <w:r>
        <w:rPr>
          <w:i/>
          <w:vertAlign w:val="superscript"/>
        </w:rPr>
        <w:t>nd</w:t>
      </w:r>
      <w:r>
        <w:rPr>
          <w:i/>
        </w:rPr>
        <w:t xml:space="preserve"> </w:t>
      </w:r>
      <w:proofErr w:type="gramStart"/>
      <w:r>
        <w:rPr>
          <w:i/>
        </w:rPr>
        <w:t>ed</w:t>
      </w:r>
      <w:proofErr w:type="gramEnd"/>
      <w:r>
        <w:rPr>
          <w:i/>
        </w:rPr>
        <w:t>.)</w:t>
      </w:r>
      <w:r>
        <w:t xml:space="preserve">.  </w:t>
      </w:r>
      <w:smartTag w:uri="urn:schemas-microsoft-com:office:smarttags" w:element="State">
        <w:smartTag w:uri="urn:schemas-microsoft-com:office:smarttags" w:element="place">
          <w:r>
            <w:t>New York</w:t>
          </w:r>
        </w:smartTag>
      </w:smartTag>
      <w:r>
        <w:t>: The Free Press.</w:t>
      </w:r>
    </w:p>
    <w:p w:rsidR="00B1099D" w:rsidRDefault="00B1099D" w:rsidP="00B1099D">
      <w:pPr>
        <w:ind w:left="720" w:hanging="720"/>
      </w:pPr>
      <w:r>
        <w:t xml:space="preserve">Mnookin, R. H. (1973).  Foster care: In whose best interest?  </w:t>
      </w:r>
      <w:r>
        <w:rPr>
          <w:i/>
        </w:rPr>
        <w:t>Harvard Educational Review, 43</w:t>
      </w:r>
      <w:r>
        <w:t>, 599-638.</w:t>
      </w:r>
    </w:p>
    <w:p w:rsidR="00B1099D" w:rsidRDefault="00B1099D" w:rsidP="00B1099D">
      <w:pPr>
        <w:pStyle w:val="BodyTextIndent2"/>
      </w:pPr>
      <w:r>
        <w:t xml:space="preserve">Redding, R. E., Fried, C., &amp; Britner, P. A. (2000).  Predictors of placement outcomes in treatment foster care: Implications for foster parent selection and service delivery.  </w:t>
      </w:r>
      <w:r>
        <w:rPr>
          <w:i/>
        </w:rPr>
        <w:t>Journal of Child and Family Studies, 9</w:t>
      </w:r>
      <w:r>
        <w:t xml:space="preserve">, 425-447. </w:t>
      </w:r>
    </w:p>
    <w:p w:rsidR="00B1099D" w:rsidRDefault="00B1099D" w:rsidP="00B1099D">
      <w:pPr>
        <w:rPr>
          <w:b/>
        </w:rPr>
      </w:pPr>
      <w:r>
        <w:t xml:space="preserve">Steinhauer, P. D. (1991).  </w:t>
      </w:r>
      <w:r>
        <w:rPr>
          <w:i/>
        </w:rPr>
        <w:t>The least detrimental alternative: A systematic guide to case planning and decision making for children in care</w:t>
      </w:r>
      <w:r>
        <w:t xml:space="preserve">.  </w:t>
      </w:r>
      <w:smartTag w:uri="urn:schemas-microsoft-com:office:smarttags" w:element="place">
        <w:smartTag w:uri="urn:schemas-microsoft-com:office:smarttags" w:element="City">
          <w:r>
            <w:t>Buffalo</w:t>
          </w:r>
        </w:smartTag>
        <w:r>
          <w:t xml:space="preserve">, </w:t>
        </w:r>
        <w:smartTag w:uri="urn:schemas-microsoft-com:office:smarttags" w:element="State">
          <w:r>
            <w:t>NY</w:t>
          </w:r>
        </w:smartTag>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Toronto</w:t>
          </w:r>
        </w:smartTag>
      </w:smartTag>
      <w:r>
        <w:t xml:space="preserve"> Press.</w:t>
      </w:r>
    </w:p>
    <w:p w:rsidR="00B1099D" w:rsidRDefault="00B1099D">
      <w:pPr>
        <w:rPr>
          <w:b/>
        </w:rPr>
      </w:pPr>
    </w:p>
    <w:p w:rsidR="00B1099D" w:rsidRDefault="00B1099D">
      <w:pPr>
        <w:rPr>
          <w:b/>
        </w:rPr>
      </w:pPr>
    </w:p>
    <w:p w:rsidR="00B1099D" w:rsidRDefault="00B1099D">
      <w:pPr>
        <w:rPr>
          <w:b/>
        </w:rPr>
      </w:pPr>
    </w:p>
    <w:p w:rsidR="00871EEF" w:rsidRDefault="00B1099D">
      <w:r>
        <w:rPr>
          <w:b/>
        </w:rPr>
        <w:t>7 (10/12)</w:t>
      </w:r>
      <w:r>
        <w:t xml:space="preserve"> </w:t>
      </w:r>
      <w:r w:rsidR="00871EEF">
        <w:t xml:space="preserve"> </w:t>
      </w:r>
      <w:r w:rsidR="00871EEF">
        <w:tab/>
        <w:t>Children/juveniles and the courts (including children as witnesses)</w:t>
      </w:r>
    </w:p>
    <w:p w:rsidR="00871EEF" w:rsidRDefault="00871EEF"/>
    <w:p w:rsidR="00F62D74" w:rsidRDefault="00F62D74" w:rsidP="00F62D74">
      <w:smartTag w:uri="urn:schemas-microsoft-com:office:smarttags" w:element="City">
        <w:smartTag w:uri="urn:schemas-microsoft-com:office:smarttags" w:element="place">
          <w:r>
            <w:rPr>
              <w:i/>
            </w:rPr>
            <w:t>Reading</w:t>
          </w:r>
        </w:smartTag>
      </w:smartTag>
      <w:r>
        <w:t xml:space="preserve">: </w:t>
      </w:r>
    </w:p>
    <w:p w:rsidR="00F62D74" w:rsidRDefault="00F62D74" w:rsidP="00F62D74">
      <w:r>
        <w:t xml:space="preserve">N&amp;P, case: </w:t>
      </w:r>
      <w:r>
        <w:rPr>
          <w:i/>
        </w:rPr>
        <w:t>Coy v. Iowa</w:t>
      </w:r>
      <w:r>
        <w:t xml:space="preserve"> (p. 465); B, </w:t>
      </w:r>
      <w:smartTag w:uri="urn:schemas-microsoft-com:office:smarttags" w:element="country-region">
        <w:smartTag w:uri="urn:schemas-microsoft-com:office:smarttags" w:element="place">
          <w:r>
            <w:t>Ch.</w:t>
          </w:r>
        </w:smartTag>
      </w:smartTag>
      <w:r>
        <w:t xml:space="preserve"> 14 &amp; 16. </w:t>
      </w:r>
    </w:p>
    <w:p w:rsidR="00F62D74" w:rsidRDefault="00F62D74" w:rsidP="00F62D74"/>
    <w:p w:rsidR="00F62D74" w:rsidRDefault="00F62D74" w:rsidP="00F62D74">
      <w:pPr>
        <w:rPr>
          <w:i/>
        </w:rPr>
      </w:pPr>
      <w:r>
        <w:rPr>
          <w:i/>
        </w:rPr>
        <w:t>Optional:</w:t>
      </w:r>
    </w:p>
    <w:p w:rsidR="00F62D74" w:rsidRDefault="00F62D74" w:rsidP="00F62D74">
      <w:r>
        <w:t xml:space="preserve">B, </w:t>
      </w:r>
      <w:smartTag w:uri="urn:schemas-microsoft-com:office:smarttags" w:element="country-region">
        <w:smartTag w:uri="urn:schemas-microsoft-com:office:smarttags" w:element="place">
          <w:r>
            <w:t>Ch.</w:t>
          </w:r>
        </w:smartTag>
      </w:smartTag>
      <w:r>
        <w:t xml:space="preserve"> 5</w:t>
      </w:r>
    </w:p>
    <w:p w:rsidR="00F62D74" w:rsidRDefault="00F62D74" w:rsidP="00F62D74">
      <w:pPr>
        <w:ind w:left="720" w:hanging="720"/>
      </w:pPr>
      <w:proofErr w:type="gramStart"/>
      <w:r>
        <w:t>Mulvey, E. P., &amp; Britner, P. A. (1996).</w:t>
      </w:r>
      <w:proofErr w:type="gramEnd"/>
      <w:r>
        <w:t xml:space="preserve">  </w:t>
      </w:r>
      <w:proofErr w:type="gramStart"/>
      <w:r>
        <w:t>Research on law and mental health issue affecting minors.</w:t>
      </w:r>
      <w:proofErr w:type="gramEnd"/>
      <w:r>
        <w:t xml:space="preserve">  In B. D. Sales &amp; S. A. Shah (Eds.), </w:t>
      </w:r>
      <w:r>
        <w:rPr>
          <w:i/>
        </w:rPr>
        <w:t>Mental health and law: Research, policy, and services</w:t>
      </w:r>
      <w:r>
        <w:t xml:space="preserve"> (pp. 319-356).  </w:t>
      </w:r>
      <w:smartTag w:uri="urn:schemas-microsoft-com:office:smarttags" w:element="place">
        <w:smartTag w:uri="urn:schemas-microsoft-com:office:smarttags" w:element="City">
          <w:r>
            <w:t>Durham</w:t>
          </w:r>
        </w:smartTag>
        <w:r>
          <w:t xml:space="preserve">, </w:t>
        </w:r>
        <w:smartTag w:uri="urn:schemas-microsoft-com:office:smarttags" w:element="State">
          <w:r>
            <w:t>NC</w:t>
          </w:r>
        </w:smartTag>
      </w:smartTag>
      <w:r>
        <w:t xml:space="preserve">: </w:t>
      </w:r>
      <w:smartTag w:uri="urn:schemas-microsoft-com:office:smarttags" w:element="City">
        <w:smartTag w:uri="urn:schemas-microsoft-com:office:smarttags" w:element="place">
          <w:r>
            <w:t>Carolina</w:t>
          </w:r>
        </w:smartTag>
      </w:smartTag>
      <w:r>
        <w:t xml:space="preserve"> Academic Press. </w:t>
      </w:r>
    </w:p>
    <w:p w:rsidR="00F62D74" w:rsidRDefault="00F62D74"/>
    <w:p w:rsidR="00871EEF" w:rsidRDefault="00F62D74">
      <w:r>
        <w:rPr>
          <w:b/>
        </w:rPr>
        <w:br w:type="page"/>
      </w:r>
      <w:r w:rsidR="00B1099D">
        <w:rPr>
          <w:b/>
        </w:rPr>
        <w:lastRenderedPageBreak/>
        <w:t>8 (10/19)</w:t>
      </w:r>
      <w:r w:rsidR="00871EEF">
        <w:tab/>
        <w:t>Adolescent competence (consent/decision making)</w:t>
      </w:r>
    </w:p>
    <w:p w:rsidR="00871EEF" w:rsidRDefault="00871EEF"/>
    <w:p w:rsidR="00F62D74" w:rsidRDefault="00F62D74" w:rsidP="00B1099D">
      <w:pPr>
        <w:ind w:left="1440"/>
      </w:pPr>
      <w:r>
        <w:t>We will discuss issues of consent and decision making, and focus on reproductive rights.</w:t>
      </w:r>
    </w:p>
    <w:p w:rsidR="00F62D74" w:rsidRDefault="00F62D74" w:rsidP="00F62D74">
      <w:pPr>
        <w:rPr>
          <w:i/>
        </w:rPr>
      </w:pPr>
    </w:p>
    <w:p w:rsidR="00B1099D" w:rsidRDefault="00B1099D" w:rsidP="00B1099D">
      <w:pPr>
        <w:ind w:left="720" w:firstLine="720"/>
        <w:rPr>
          <w:i/>
        </w:rPr>
      </w:pPr>
      <w:r>
        <w:rPr>
          <w:b/>
          <w:bCs/>
          <w:color w:val="FF0000"/>
        </w:rPr>
        <w:t xml:space="preserve">RESEARCH PAPER due    </w:t>
      </w:r>
    </w:p>
    <w:p w:rsidR="00B1099D" w:rsidRDefault="00B1099D" w:rsidP="00F62D74">
      <w:pPr>
        <w:rPr>
          <w:i/>
        </w:rPr>
      </w:pPr>
    </w:p>
    <w:p w:rsidR="00F62D74" w:rsidRDefault="00F62D74" w:rsidP="00F62D74">
      <w:smartTag w:uri="urn:schemas-microsoft-com:office:smarttags" w:element="City">
        <w:smartTag w:uri="urn:schemas-microsoft-com:office:smarttags" w:element="place">
          <w:r>
            <w:rPr>
              <w:i/>
            </w:rPr>
            <w:t>Reading</w:t>
          </w:r>
        </w:smartTag>
      </w:smartTag>
      <w:r>
        <w:t>:</w:t>
      </w:r>
    </w:p>
    <w:p w:rsidR="00F62D74" w:rsidRDefault="00F62D74" w:rsidP="00F62D74">
      <w:r>
        <w:t xml:space="preserve">N&amp;P, Ch.10 &amp; case 9 (pp. 446-449) &amp; cases: </w:t>
      </w:r>
      <w:r>
        <w:rPr>
          <w:i/>
        </w:rPr>
        <w:t xml:space="preserve">Carey v. Population Services International </w:t>
      </w:r>
      <w:r>
        <w:t xml:space="preserve">(p. 478); </w:t>
      </w:r>
      <w:r>
        <w:rPr>
          <w:i/>
        </w:rPr>
        <w:t>Parham v. J.R.</w:t>
      </w:r>
      <w:r>
        <w:t xml:space="preserve"> (p. 487); </w:t>
      </w:r>
      <w:r>
        <w:rPr>
          <w:i/>
        </w:rPr>
        <w:t>Tarasoff v. Regents of the U. of Cal.</w:t>
      </w:r>
      <w:r>
        <w:t xml:space="preserve"> (p. 469); B, Ch. 4.</w:t>
      </w:r>
    </w:p>
    <w:p w:rsidR="00F62D74" w:rsidRDefault="00F62D74" w:rsidP="00F62D74">
      <w:pPr>
        <w:ind w:left="720" w:hanging="720"/>
      </w:pPr>
    </w:p>
    <w:p w:rsidR="00F62D74" w:rsidRDefault="00F62D74" w:rsidP="00F62D74">
      <w:pPr>
        <w:ind w:left="720" w:hanging="720"/>
      </w:pPr>
      <w:proofErr w:type="gramStart"/>
      <w:r>
        <w:t>Britner, P. A., LaFleur, S. J., &amp; Whitehead, A. J. (1998).</w:t>
      </w:r>
      <w:proofErr w:type="gramEnd"/>
      <w:r>
        <w:t xml:space="preserve">  Evaluating juveniles' competence to make abortion decisions: How social science can inform the law.  </w:t>
      </w:r>
      <w:r>
        <w:rPr>
          <w:i/>
        </w:rPr>
        <w:t xml:space="preserve">The University of </w:t>
      </w:r>
      <w:smartTag w:uri="urn:schemas-microsoft-com:office:smarttags" w:element="place">
        <w:smartTag w:uri="urn:schemas-microsoft-com:office:smarttags" w:element="PlaceName">
          <w:r>
            <w:rPr>
              <w:i/>
            </w:rPr>
            <w:t>Chicago</w:t>
          </w:r>
        </w:smartTag>
        <w:r>
          <w:rPr>
            <w:i/>
          </w:rPr>
          <w:t xml:space="preserve"> </w:t>
        </w:r>
        <w:smartTag w:uri="urn:schemas-microsoft-com:office:smarttags" w:element="PlaceName">
          <w:r>
            <w:rPr>
              <w:i/>
            </w:rPr>
            <w:t>Law</w:t>
          </w:r>
        </w:smartTag>
        <w:r>
          <w:rPr>
            <w:i/>
          </w:rPr>
          <w:t xml:space="preserve"> </w:t>
        </w:r>
        <w:smartTag w:uri="urn:schemas-microsoft-com:office:smarttags" w:element="PlaceType">
          <w:r>
            <w:rPr>
              <w:i/>
            </w:rPr>
            <w:t>School</w:t>
          </w:r>
        </w:smartTag>
      </w:smartTag>
      <w:r>
        <w:rPr>
          <w:i/>
        </w:rPr>
        <w:t xml:space="preserve"> Roundtable: A Journal of Interdisciplinary Legal Studies, 5</w:t>
      </w:r>
      <w:r>
        <w:t>, 35-62.</w:t>
      </w:r>
    </w:p>
    <w:p w:rsidR="00F62D74" w:rsidRDefault="00F62D74" w:rsidP="00F62D74">
      <w:pPr>
        <w:rPr>
          <w:i/>
        </w:rPr>
      </w:pPr>
    </w:p>
    <w:p w:rsidR="00F62D74" w:rsidRDefault="00F62D74" w:rsidP="00F62D74">
      <w:r>
        <w:rPr>
          <w:i/>
        </w:rPr>
        <w:t>Optional</w:t>
      </w:r>
      <w:r>
        <w:t xml:space="preserve">: </w:t>
      </w:r>
    </w:p>
    <w:p w:rsidR="00F62D74" w:rsidRDefault="00F62D74" w:rsidP="00F62D74">
      <w:pPr>
        <w:ind w:left="720" w:hanging="720"/>
      </w:pPr>
      <w:proofErr w:type="gramStart"/>
      <w:r>
        <w:t>Scott, E. S., Reppucci, N. D., &amp; Woolard, J. L. (1995).</w:t>
      </w:r>
      <w:proofErr w:type="gramEnd"/>
      <w:r>
        <w:t xml:space="preserve">  </w:t>
      </w:r>
      <w:proofErr w:type="gramStart"/>
      <w:r>
        <w:t>Evaluating adolescent decision making in legal contexts.</w:t>
      </w:r>
      <w:proofErr w:type="gramEnd"/>
      <w:r>
        <w:t xml:space="preserve">  </w:t>
      </w:r>
      <w:r>
        <w:rPr>
          <w:i/>
        </w:rPr>
        <w:t>Law and Human Behavior, 19</w:t>
      </w:r>
      <w:r>
        <w:t>, 221-244.</w:t>
      </w:r>
    </w:p>
    <w:p w:rsidR="00F62D74" w:rsidRDefault="00F62D74" w:rsidP="00F62D74">
      <w:r>
        <w:tab/>
      </w:r>
    </w:p>
    <w:p w:rsidR="00B1099D" w:rsidRDefault="00B1099D">
      <w:pPr>
        <w:rPr>
          <w:b/>
        </w:rPr>
      </w:pPr>
    </w:p>
    <w:p w:rsidR="00B1099D" w:rsidRDefault="00B1099D">
      <w:pPr>
        <w:rPr>
          <w:b/>
        </w:rPr>
      </w:pPr>
    </w:p>
    <w:p w:rsidR="00871EEF" w:rsidRDefault="00871EEF">
      <w:r>
        <w:rPr>
          <w:b/>
        </w:rPr>
        <w:t>9 (10/</w:t>
      </w:r>
      <w:r w:rsidR="00EC43E1">
        <w:rPr>
          <w:b/>
        </w:rPr>
        <w:t>26</w:t>
      </w:r>
      <w:r>
        <w:rPr>
          <w:b/>
        </w:rPr>
        <w:t>)</w:t>
      </w:r>
      <w:r>
        <w:t xml:space="preserve"> </w:t>
      </w:r>
      <w:r>
        <w:tab/>
        <w:t>Public Policy: Issues and Obstacles; Learning the ropes and methods</w:t>
      </w:r>
    </w:p>
    <w:p w:rsidR="00F62D74" w:rsidRPr="00124A38" w:rsidRDefault="00F62D74" w:rsidP="00F62D74">
      <w:pPr>
        <w:ind w:left="720" w:firstLine="720"/>
        <w:rPr>
          <w:i/>
        </w:rPr>
      </w:pPr>
      <w:r w:rsidRPr="00124A38">
        <w:t>The UN Convention on the Rights of the Child</w:t>
      </w:r>
    </w:p>
    <w:p w:rsidR="00871EEF" w:rsidRDefault="00871EEF" w:rsidP="00F62D74"/>
    <w:p w:rsidR="00F62D74" w:rsidRDefault="00F62D74" w:rsidP="00F62D74">
      <w:smartTag w:uri="urn:schemas-microsoft-com:office:smarttags" w:element="City">
        <w:smartTag w:uri="urn:schemas-microsoft-com:office:smarttags" w:element="place">
          <w:r>
            <w:rPr>
              <w:i/>
            </w:rPr>
            <w:t>Reading</w:t>
          </w:r>
        </w:smartTag>
      </w:smartTag>
      <w:r>
        <w:t xml:space="preserve">: </w:t>
      </w:r>
    </w:p>
    <w:p w:rsidR="00F62D74" w:rsidRDefault="00F62D74" w:rsidP="00F62D74">
      <w:r>
        <w:rPr>
          <w:i/>
        </w:rPr>
        <w:tab/>
      </w:r>
      <w:r>
        <w:t xml:space="preserve">B, </w:t>
      </w:r>
      <w:smartTag w:uri="urn:schemas-microsoft-com:office:smarttags" w:element="country-region">
        <w:smartTag w:uri="urn:schemas-microsoft-com:office:smarttags" w:element="place">
          <w:r>
            <w:t>Ch.</w:t>
          </w:r>
        </w:smartTag>
      </w:smartTag>
      <w:r>
        <w:t xml:space="preserve"> 3</w:t>
      </w:r>
    </w:p>
    <w:p w:rsidR="00F62D74" w:rsidRDefault="00F62D74" w:rsidP="00F62D74">
      <w:pPr>
        <w:rPr>
          <w:i/>
        </w:rPr>
      </w:pPr>
    </w:p>
    <w:p w:rsidR="00F62D74" w:rsidRDefault="00F62D74" w:rsidP="00F62D74">
      <w:r>
        <w:rPr>
          <w:i/>
        </w:rPr>
        <w:t>Optional:</w:t>
      </w:r>
    </w:p>
    <w:p w:rsidR="00F62D74" w:rsidRDefault="00F62D74" w:rsidP="00F62D74">
      <w:pPr>
        <w:ind w:left="720" w:hanging="720"/>
      </w:pPr>
      <w:proofErr w:type="gramStart"/>
      <w:r>
        <w:t>Edelman, M. (1981).</w:t>
      </w:r>
      <w:proofErr w:type="gramEnd"/>
      <w:r>
        <w:t xml:space="preserve">  Who is for the children?  </w:t>
      </w:r>
      <w:r>
        <w:rPr>
          <w:i/>
        </w:rPr>
        <w:t>American Psychologist, 36</w:t>
      </w:r>
      <w:r>
        <w:t>, 109-116.</w:t>
      </w:r>
    </w:p>
    <w:p w:rsidR="00F62D74" w:rsidRDefault="00F62D74" w:rsidP="00F62D74">
      <w:pPr>
        <w:ind w:left="720" w:hanging="720"/>
      </w:pPr>
      <w:r>
        <w:t xml:space="preserve">Greenberger, E. (1983).  A researcher in the policy arena: The case of child labor. </w:t>
      </w:r>
      <w:r>
        <w:rPr>
          <w:i/>
        </w:rPr>
        <w:t>American Psychologist, 34</w:t>
      </w:r>
      <w:r>
        <w:t>, 104-111.</w:t>
      </w:r>
    </w:p>
    <w:p w:rsidR="00F62D74" w:rsidRDefault="00F62D74" w:rsidP="00F62D74">
      <w:pPr>
        <w:ind w:left="720" w:hanging="720"/>
      </w:pPr>
      <w:proofErr w:type="gramStart"/>
      <w:r w:rsidRPr="00F62D74">
        <w:t>Reppucci, N. D., &amp; Aber, M. (1987).</w:t>
      </w:r>
      <w:proofErr w:type="gramEnd"/>
      <w:r w:rsidRPr="00F62D74">
        <w:t xml:space="preserve">  </w:t>
      </w:r>
      <w:proofErr w:type="gramStart"/>
      <w:r>
        <w:t>Views of public policy psychologists.</w:t>
      </w:r>
      <w:proofErr w:type="gramEnd"/>
      <w:r>
        <w:t xml:space="preserve">  </w:t>
      </w:r>
      <w:r>
        <w:rPr>
          <w:i/>
        </w:rPr>
        <w:t xml:space="preserve">The Clinical Psychologist, </w:t>
      </w:r>
      <w:proofErr w:type="gramStart"/>
      <w:r>
        <w:rPr>
          <w:i/>
        </w:rPr>
        <w:t>Spring</w:t>
      </w:r>
      <w:proofErr w:type="gramEnd"/>
      <w:r>
        <w:t>, 36-38.</w:t>
      </w:r>
    </w:p>
    <w:p w:rsidR="00F62D74" w:rsidRDefault="00F62D74"/>
    <w:p w:rsidR="00871EEF" w:rsidRDefault="00871EEF"/>
    <w:p w:rsidR="00871EEF" w:rsidRDefault="00871EEF"/>
    <w:p w:rsidR="00B1099D" w:rsidRDefault="00B1099D" w:rsidP="00B1099D">
      <w:pPr>
        <w:ind w:left="720" w:hanging="720"/>
      </w:pPr>
      <w:r>
        <w:rPr>
          <w:b/>
        </w:rPr>
        <w:br w:type="page"/>
      </w:r>
      <w:r w:rsidR="00871EEF">
        <w:rPr>
          <w:b/>
        </w:rPr>
        <w:lastRenderedPageBreak/>
        <w:t>10 (11/</w:t>
      </w:r>
      <w:r w:rsidR="00EC43E1">
        <w:rPr>
          <w:b/>
        </w:rPr>
        <w:t>2</w:t>
      </w:r>
      <w:r w:rsidR="00871EEF">
        <w:rPr>
          <w:b/>
        </w:rPr>
        <w:t>)</w:t>
      </w:r>
      <w:r w:rsidR="00871EEF">
        <w:t xml:space="preserve"> </w:t>
      </w:r>
      <w:r w:rsidR="00871EEF">
        <w:tab/>
      </w:r>
      <w:r>
        <w:t>Juvenile justice and violence</w:t>
      </w:r>
    </w:p>
    <w:p w:rsidR="00B1099D" w:rsidRDefault="00B1099D" w:rsidP="00B1099D">
      <w:pPr>
        <w:rPr>
          <w:i/>
        </w:rPr>
      </w:pPr>
    </w:p>
    <w:p w:rsidR="00B1099D" w:rsidRDefault="00B1099D" w:rsidP="00B1099D">
      <w:smartTag w:uri="urn:schemas-microsoft-com:office:smarttags" w:element="City">
        <w:smartTag w:uri="urn:schemas-microsoft-com:office:smarttags" w:element="place">
          <w:r>
            <w:rPr>
              <w:i/>
            </w:rPr>
            <w:t>Reading</w:t>
          </w:r>
        </w:smartTag>
      </w:smartTag>
      <w:r>
        <w:t xml:space="preserve">: </w:t>
      </w:r>
    </w:p>
    <w:p w:rsidR="00B1099D" w:rsidRDefault="00B1099D" w:rsidP="00B1099D">
      <w:pPr>
        <w:ind w:firstLine="720"/>
      </w:pPr>
      <w:r>
        <w:t xml:space="preserve">N&amp;P, Ch.9 &amp; cases: </w:t>
      </w:r>
      <w:r>
        <w:rPr>
          <w:i/>
        </w:rPr>
        <w:t>In re Winship</w:t>
      </w:r>
      <w:r>
        <w:t xml:space="preserve"> (p. 472); </w:t>
      </w:r>
      <w:r>
        <w:rPr>
          <w:i/>
        </w:rPr>
        <w:t>In re Gault</w:t>
      </w:r>
      <w:r>
        <w:t xml:space="preserve"> (p. 472); </w:t>
      </w:r>
      <w:r>
        <w:rPr>
          <w:i/>
        </w:rPr>
        <w:t>Kent v. U.S.</w:t>
      </w:r>
      <w:r>
        <w:t xml:space="preserve"> (p. 477); </w:t>
      </w:r>
      <w:r>
        <w:rPr>
          <w:i/>
        </w:rPr>
        <w:t>Fare v. Michael C.</w:t>
      </w:r>
      <w:r>
        <w:t xml:space="preserve"> (p. 485); B, Ch. 9, 10, &amp; 12.</w:t>
      </w:r>
    </w:p>
    <w:p w:rsidR="00B1099D" w:rsidRDefault="00B1099D" w:rsidP="00B1099D">
      <w:pPr>
        <w:rPr>
          <w:i/>
        </w:rPr>
      </w:pPr>
    </w:p>
    <w:p w:rsidR="00B1099D" w:rsidRDefault="00B1099D" w:rsidP="00B1099D">
      <w:pPr>
        <w:rPr>
          <w:i/>
        </w:rPr>
      </w:pPr>
      <w:r>
        <w:rPr>
          <w:i/>
        </w:rPr>
        <w:t>Optional:</w:t>
      </w:r>
    </w:p>
    <w:p w:rsidR="00B1099D" w:rsidRDefault="00B1099D" w:rsidP="00B1099D">
      <w:r>
        <w:rPr>
          <w:i/>
        </w:rPr>
        <w:tab/>
      </w:r>
      <w:r>
        <w:t xml:space="preserve">B, </w:t>
      </w:r>
      <w:smartTag w:uri="urn:schemas-microsoft-com:office:smarttags" w:element="country-region">
        <w:smartTag w:uri="urn:schemas-microsoft-com:office:smarttags" w:element="place">
          <w:r>
            <w:t>Ch.</w:t>
          </w:r>
        </w:smartTag>
      </w:smartTag>
      <w:r>
        <w:t xml:space="preserve"> 11.</w:t>
      </w:r>
    </w:p>
    <w:p w:rsidR="00B1099D" w:rsidRDefault="00B1099D" w:rsidP="00B1099D">
      <w:pPr>
        <w:ind w:left="720" w:hanging="720"/>
      </w:pPr>
      <w:proofErr w:type="gramStart"/>
      <w:r>
        <w:t>Crosby, C. A., Britner, P. A., Jodl, K. M., &amp; Portwood, S. G. (1995).</w:t>
      </w:r>
      <w:proofErr w:type="gramEnd"/>
      <w:r>
        <w:t xml:space="preserve">  The juvenile death penalty and the Eighth Amendment: An empirical investigation of societal consensus and proportionality. </w:t>
      </w:r>
      <w:r>
        <w:rPr>
          <w:i/>
        </w:rPr>
        <w:t>Law and Human Behavior, 19</w:t>
      </w:r>
      <w:r>
        <w:t>, 245-261.</w:t>
      </w:r>
    </w:p>
    <w:p w:rsidR="00B1099D" w:rsidRDefault="00B1099D" w:rsidP="00B1099D">
      <w:pPr>
        <w:ind w:left="720" w:hanging="720"/>
      </w:pPr>
      <w:r>
        <w:t xml:space="preserve">Tate, D. C., Reppucci, N. D., &amp; Mulvey, E. P. (1995).  Violent juvenile delinquents: Treatment effectiveness and implications for future action.  </w:t>
      </w:r>
      <w:r>
        <w:rPr>
          <w:i/>
        </w:rPr>
        <w:t>American Psychologist, 50</w:t>
      </w:r>
      <w:r>
        <w:t>, 777-781.</w:t>
      </w:r>
    </w:p>
    <w:p w:rsidR="00F62D74" w:rsidRDefault="00F62D74"/>
    <w:p w:rsidR="00871EEF" w:rsidRDefault="00871EEF">
      <w:pPr>
        <w:pStyle w:val="BodyTextIndent2"/>
        <w:ind w:firstLine="720"/>
      </w:pPr>
    </w:p>
    <w:p w:rsidR="00B1099D" w:rsidRDefault="00B1099D">
      <w:pPr>
        <w:rPr>
          <w:b/>
        </w:rPr>
      </w:pPr>
    </w:p>
    <w:p w:rsidR="00871EEF" w:rsidRDefault="00871EEF">
      <w:r>
        <w:rPr>
          <w:b/>
        </w:rPr>
        <w:t>11 (11/</w:t>
      </w:r>
      <w:r w:rsidR="00EC43E1">
        <w:rPr>
          <w:b/>
        </w:rPr>
        <w:t>9</w:t>
      </w:r>
      <w:r>
        <w:rPr>
          <w:b/>
        </w:rPr>
        <w:t>)</w:t>
      </w:r>
      <w:r>
        <w:t xml:space="preserve"> </w:t>
      </w:r>
      <w:r>
        <w:tab/>
      </w:r>
      <w:r w:rsidR="00124A38">
        <w:t>Education and c</w:t>
      </w:r>
      <w:r>
        <w:t>hild care policy; disabilities and inclusion; family leave</w:t>
      </w:r>
    </w:p>
    <w:p w:rsidR="00871EEF" w:rsidRDefault="00871EEF"/>
    <w:p w:rsidR="00124A38" w:rsidRDefault="00124A38" w:rsidP="00124A38">
      <w:smartTag w:uri="urn:schemas-microsoft-com:office:smarttags" w:element="City">
        <w:smartTag w:uri="urn:schemas-microsoft-com:office:smarttags" w:element="place">
          <w:r>
            <w:rPr>
              <w:i/>
            </w:rPr>
            <w:t>Reading</w:t>
          </w:r>
        </w:smartTag>
      </w:smartTag>
      <w:r>
        <w:t xml:space="preserve">: </w:t>
      </w:r>
    </w:p>
    <w:p w:rsidR="00124A38" w:rsidRDefault="00124A38" w:rsidP="00124A38">
      <w:r>
        <w:t xml:space="preserve">N&amp;P, </w:t>
      </w:r>
      <w:smartTag w:uri="urn:schemas-microsoft-com:office:smarttags" w:element="country-region">
        <w:smartTag w:uri="urn:schemas-microsoft-com:office:smarttags" w:element="place">
          <w:r>
            <w:t>Ch.</w:t>
          </w:r>
        </w:smartTag>
      </w:smartTag>
      <w:r>
        <w:t xml:space="preserve"> 4</w:t>
      </w:r>
    </w:p>
    <w:p w:rsidR="00124A38" w:rsidRDefault="00124A38" w:rsidP="00124A38">
      <w:pPr>
        <w:ind w:left="720" w:hanging="720"/>
      </w:pPr>
      <w:proofErr w:type="gramStart"/>
      <w:r>
        <w:t>Wisensale, S. K., &amp; Britner, P. A. (2000).</w:t>
      </w:r>
      <w:proofErr w:type="gramEnd"/>
      <w:r>
        <w:t xml:space="preserve">  </w:t>
      </w:r>
      <w:proofErr w:type="gramStart"/>
      <w:r>
        <w:t>Family leave.</w:t>
      </w:r>
      <w:proofErr w:type="gramEnd"/>
      <w:r>
        <w:t xml:space="preserve">  In L. Balter (Ed.), </w:t>
      </w:r>
      <w:r>
        <w:rPr>
          <w:i/>
        </w:rPr>
        <w:t xml:space="preserve">Parenthood in </w:t>
      </w:r>
      <w:smartTag w:uri="urn:schemas-microsoft-com:office:smarttags" w:element="country-region">
        <w:smartTag w:uri="urn:schemas-microsoft-com:office:smarttags" w:element="place">
          <w:r>
            <w:rPr>
              <w:i/>
            </w:rPr>
            <w:t>America</w:t>
          </w:r>
        </w:smartTag>
      </w:smartTag>
      <w:r>
        <w:rPr>
          <w:i/>
        </w:rPr>
        <w:t>: An encyclopedia (Vol. 1)</w:t>
      </w:r>
      <w:r>
        <w:t xml:space="preserve"> (pp. 212-216).  </w:t>
      </w:r>
      <w:smartTag w:uri="urn:schemas-microsoft-com:office:smarttags" w:element="City">
        <w:smartTag w:uri="urn:schemas-microsoft-com:office:smarttags" w:element="place">
          <w:r>
            <w:t>Denver</w:t>
          </w:r>
        </w:smartTag>
      </w:smartTag>
      <w:r>
        <w:t>: ABC-CLIO.</w:t>
      </w:r>
    </w:p>
    <w:p w:rsidR="00124A38" w:rsidRDefault="00124A38" w:rsidP="00124A38">
      <w:pPr>
        <w:rPr>
          <w:i/>
        </w:rPr>
      </w:pPr>
    </w:p>
    <w:p w:rsidR="00124A38" w:rsidRDefault="00124A38" w:rsidP="00124A38">
      <w:r>
        <w:rPr>
          <w:i/>
        </w:rPr>
        <w:t>Optional</w:t>
      </w:r>
      <w:r>
        <w:t>:</w:t>
      </w:r>
    </w:p>
    <w:p w:rsidR="00124A38" w:rsidRDefault="00124A38" w:rsidP="00124A38">
      <w:pPr>
        <w:ind w:left="720" w:hanging="720"/>
      </w:pPr>
      <w:proofErr w:type="gramStart"/>
      <w:r>
        <w:t>-- (1996).</w:t>
      </w:r>
      <w:proofErr w:type="gramEnd"/>
      <w:r>
        <w:t xml:space="preserve">  Special issue: Financing child care.  </w:t>
      </w:r>
      <w:proofErr w:type="gramStart"/>
      <w:r>
        <w:rPr>
          <w:i/>
        </w:rPr>
        <w:t>The Future of Children, 6</w:t>
      </w:r>
      <w:r>
        <w:t>(2).</w:t>
      </w:r>
      <w:proofErr w:type="gramEnd"/>
    </w:p>
    <w:p w:rsidR="00124A38" w:rsidRDefault="00124A38" w:rsidP="00124A38">
      <w:pPr>
        <w:ind w:left="720" w:hanging="720"/>
      </w:pPr>
      <w:r>
        <w:t xml:space="preserve">Britner, P. A. (1991).  </w:t>
      </w:r>
      <w:r>
        <w:rPr>
          <w:i/>
        </w:rPr>
        <w:t xml:space="preserve">Care quality and issues of practicality surrounding family day care regulation in the </w:t>
      </w:r>
      <w:smartTag w:uri="urn:schemas-microsoft-com:office:smarttags" w:element="place">
        <w:smartTag w:uri="urn:schemas-microsoft-com:office:smarttags" w:element="PlaceType">
          <w:r>
            <w:rPr>
              <w:i/>
            </w:rPr>
            <w:t>Commonwealth</w:t>
          </w:r>
        </w:smartTag>
        <w:r>
          <w:rPr>
            <w:i/>
          </w:rPr>
          <w:t xml:space="preserve"> of </w:t>
        </w:r>
        <w:smartTag w:uri="urn:schemas-microsoft-com:office:smarttags" w:element="PlaceName">
          <w:r>
            <w:rPr>
              <w:i/>
            </w:rPr>
            <w:t>Virginia</w:t>
          </w:r>
        </w:smartTag>
      </w:smartTag>
      <w:r>
        <w:rPr>
          <w:i/>
        </w:rPr>
        <w:t>: House Bill No. 1862</w:t>
      </w:r>
      <w:r>
        <w:t xml:space="preserve">.  </w:t>
      </w:r>
      <w:proofErr w:type="gramStart"/>
      <w:r>
        <w:t>Briefing memo to the Delegates of the Virginia General Assembly.</w:t>
      </w:r>
      <w:proofErr w:type="gramEnd"/>
    </w:p>
    <w:p w:rsidR="00124A38" w:rsidRDefault="00124A38" w:rsidP="00124A38">
      <w:pPr>
        <w:ind w:left="720" w:hanging="720"/>
      </w:pPr>
      <w:proofErr w:type="gramStart"/>
      <w:r>
        <w:t>Britner, P. A., &amp; Phillips, D. A. (1995).</w:t>
      </w:r>
      <w:proofErr w:type="gramEnd"/>
      <w:r>
        <w:t xml:space="preserve">  Predictors of parent and provider satisfaction with child day care dimensions: A comparison of center-based and family child care.  Special issue: Child day care.  </w:t>
      </w:r>
      <w:r>
        <w:rPr>
          <w:i/>
        </w:rPr>
        <w:t>Child Welfare, 74</w:t>
      </w:r>
      <w:r>
        <w:t>(6), 1135-1168.</w:t>
      </w:r>
    </w:p>
    <w:p w:rsidR="00124A38" w:rsidRDefault="00124A38">
      <w:pPr>
        <w:rPr>
          <w:b/>
        </w:rPr>
      </w:pPr>
    </w:p>
    <w:p w:rsidR="00124A38" w:rsidRDefault="00124A38">
      <w:pPr>
        <w:rPr>
          <w:b/>
        </w:rPr>
      </w:pPr>
    </w:p>
    <w:p w:rsidR="00124A38" w:rsidRDefault="00124A38">
      <w:pPr>
        <w:rPr>
          <w:b/>
        </w:rPr>
      </w:pPr>
    </w:p>
    <w:p w:rsidR="00871EEF" w:rsidRDefault="00B1099D">
      <w:r>
        <w:rPr>
          <w:b/>
        </w:rPr>
        <w:br w:type="page"/>
      </w:r>
      <w:r w:rsidR="00871EEF">
        <w:rPr>
          <w:b/>
        </w:rPr>
        <w:lastRenderedPageBreak/>
        <w:t>12 (11/</w:t>
      </w:r>
      <w:r w:rsidR="00EC43E1">
        <w:rPr>
          <w:b/>
        </w:rPr>
        <w:t>16</w:t>
      </w:r>
      <w:r w:rsidR="00871EEF">
        <w:rPr>
          <w:b/>
        </w:rPr>
        <w:t>)</w:t>
      </w:r>
      <w:r w:rsidR="00871EEF">
        <w:t xml:space="preserve"> </w:t>
      </w:r>
      <w:r w:rsidR="00871EEF">
        <w:tab/>
        <w:t>Welfare/health care</w:t>
      </w:r>
    </w:p>
    <w:p w:rsidR="00871EEF" w:rsidRDefault="00871EEF"/>
    <w:p w:rsidR="00EC43E1" w:rsidRDefault="00EC43E1" w:rsidP="00B1099D">
      <w:pPr>
        <w:ind w:left="720" w:firstLine="720"/>
        <w:rPr>
          <w:b/>
          <w:color w:val="FF0000"/>
        </w:rPr>
      </w:pPr>
      <w:proofErr w:type="gramStart"/>
      <w:r w:rsidRPr="00EC43E1">
        <w:rPr>
          <w:b/>
          <w:i/>
          <w:color w:val="FF0000"/>
        </w:rPr>
        <w:t>AMICUS CURIAE</w:t>
      </w:r>
      <w:r>
        <w:rPr>
          <w:b/>
          <w:color w:val="FF0000"/>
        </w:rPr>
        <w:t xml:space="preserve"> BRIEF due.</w:t>
      </w:r>
      <w:proofErr w:type="gramEnd"/>
    </w:p>
    <w:p w:rsidR="00EC43E1" w:rsidRDefault="00EC43E1"/>
    <w:p w:rsidR="00124A38" w:rsidRDefault="00124A38" w:rsidP="00124A38">
      <w:smartTag w:uri="urn:schemas-microsoft-com:office:smarttags" w:element="City">
        <w:smartTag w:uri="urn:schemas-microsoft-com:office:smarttags" w:element="place">
          <w:r>
            <w:rPr>
              <w:i/>
            </w:rPr>
            <w:t>Reading</w:t>
          </w:r>
        </w:smartTag>
      </w:smartTag>
      <w:r>
        <w:t xml:space="preserve">: </w:t>
      </w:r>
    </w:p>
    <w:p w:rsidR="00124A38" w:rsidRDefault="00124A38" w:rsidP="00124A38">
      <w:pPr>
        <w:ind w:firstLine="720"/>
      </w:pPr>
      <w:r>
        <w:t xml:space="preserve">B, </w:t>
      </w:r>
      <w:smartTag w:uri="urn:schemas-microsoft-com:office:smarttags" w:element="country-region">
        <w:smartTag w:uri="urn:schemas-microsoft-com:office:smarttags" w:element="place">
          <w:r>
            <w:t>Ch.</w:t>
          </w:r>
        </w:smartTag>
      </w:smartTag>
      <w:r>
        <w:t xml:space="preserve"> 2</w:t>
      </w:r>
    </w:p>
    <w:p w:rsidR="00124A38" w:rsidRDefault="00124A38" w:rsidP="00124A38">
      <w:pPr>
        <w:ind w:firstLine="720"/>
      </w:pPr>
    </w:p>
    <w:p w:rsidR="00124A38" w:rsidRDefault="00124A38" w:rsidP="00124A38">
      <w:r>
        <w:rPr>
          <w:i/>
        </w:rPr>
        <w:t>Optional</w:t>
      </w:r>
      <w:r>
        <w:t>:</w:t>
      </w:r>
    </w:p>
    <w:p w:rsidR="00124A38" w:rsidRDefault="00124A38" w:rsidP="00124A38">
      <w:pPr>
        <w:ind w:left="720" w:hanging="720"/>
      </w:pPr>
      <w:proofErr w:type="gramStart"/>
      <w:r>
        <w:t>Ellwood, D. T. (1988).</w:t>
      </w:r>
      <w:proofErr w:type="gramEnd"/>
      <w:r>
        <w:t xml:space="preserve">  </w:t>
      </w:r>
      <w:r>
        <w:rPr>
          <w:i/>
        </w:rPr>
        <w:t>Poor support: Poverty in the American family</w:t>
      </w:r>
      <w:r>
        <w:t xml:space="preserve">.  </w:t>
      </w:r>
      <w:smartTag w:uri="urn:schemas-microsoft-com:office:smarttags" w:element="State">
        <w:smartTag w:uri="urn:schemas-microsoft-com:office:smarttags" w:element="place">
          <w:r>
            <w:t>New York</w:t>
          </w:r>
        </w:smartTag>
      </w:smartTag>
      <w:r>
        <w:t>: Harper &amp; Row.</w:t>
      </w:r>
    </w:p>
    <w:p w:rsidR="00124A38" w:rsidRDefault="00124A38" w:rsidP="00124A38">
      <w:pPr>
        <w:ind w:left="720" w:hanging="720"/>
      </w:pPr>
      <w:r>
        <w:t xml:space="preserve">Garfinkel, </w:t>
      </w:r>
      <w:smartTag w:uri="urn:schemas-microsoft-com:office:smarttags" w:element="place">
        <w:r>
          <w:t>I.</w:t>
        </w:r>
      </w:smartTag>
      <w:r>
        <w:t xml:space="preserve">, &amp; McLanahan, S. (1987).  </w:t>
      </w:r>
      <w:r>
        <w:rPr>
          <w:i/>
        </w:rPr>
        <w:t>Single mothers and their children: A new American dilemma</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The Urban Institute.</w:t>
      </w:r>
    </w:p>
    <w:p w:rsidR="00124A38" w:rsidRDefault="00124A38" w:rsidP="00124A38">
      <w:pPr>
        <w:ind w:left="720" w:hanging="720"/>
      </w:pPr>
      <w:r>
        <w:t xml:space="preserve">Wilson, J. W. (1987).  </w:t>
      </w:r>
      <w:r>
        <w:rPr>
          <w:i/>
        </w:rPr>
        <w:t xml:space="preserve">The truly disadvantaged: The inner city, the underclass, and public policy. </w:t>
      </w:r>
      <w:smartTag w:uri="urn:schemas-microsoft-com:office:smarttags" w:element="City">
        <w:smartTag w:uri="urn:schemas-microsoft-com:office:smarttags" w:element="place">
          <w:r>
            <w:t>Chicago</w:t>
          </w:r>
        </w:smartTag>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Chicago</w:t>
          </w:r>
        </w:smartTag>
      </w:smartTag>
      <w:r>
        <w:t xml:space="preserve"> Press.</w:t>
      </w:r>
    </w:p>
    <w:p w:rsidR="00124A38" w:rsidRDefault="00124A38" w:rsidP="00124A38">
      <w:pPr>
        <w:rPr>
          <w:b/>
        </w:rPr>
      </w:pPr>
    </w:p>
    <w:p w:rsidR="00B1099D" w:rsidRDefault="00B1099D">
      <w:pPr>
        <w:rPr>
          <w:b/>
          <w:bCs/>
          <w:color w:val="0000FF"/>
        </w:rPr>
      </w:pPr>
    </w:p>
    <w:p w:rsidR="00871EEF" w:rsidRDefault="00871EEF">
      <w:pPr>
        <w:rPr>
          <w:color w:val="0000FF"/>
        </w:rPr>
      </w:pPr>
      <w:r>
        <w:rPr>
          <w:b/>
          <w:bCs/>
          <w:color w:val="0000FF"/>
        </w:rPr>
        <w:t>[No Class on 11/2</w:t>
      </w:r>
      <w:r w:rsidR="00EC43E1">
        <w:rPr>
          <w:b/>
          <w:bCs/>
          <w:color w:val="0000FF"/>
        </w:rPr>
        <w:t>3</w:t>
      </w:r>
      <w:r>
        <w:rPr>
          <w:b/>
          <w:bCs/>
          <w:color w:val="0000FF"/>
        </w:rPr>
        <w:t xml:space="preserve"> – Thanksgiving]</w:t>
      </w:r>
    </w:p>
    <w:p w:rsidR="00871EEF" w:rsidRDefault="00871EEF"/>
    <w:p w:rsidR="00B1099D" w:rsidRDefault="00B1099D"/>
    <w:p w:rsidR="00871EEF" w:rsidRDefault="00871EEF">
      <w:r>
        <w:rPr>
          <w:b/>
        </w:rPr>
        <w:t>13 (1</w:t>
      </w:r>
      <w:r w:rsidR="00EC43E1">
        <w:rPr>
          <w:b/>
        </w:rPr>
        <w:t>1/30</w:t>
      </w:r>
      <w:r>
        <w:rPr>
          <w:b/>
        </w:rPr>
        <w:t xml:space="preserve">)   </w:t>
      </w:r>
      <w:r>
        <w:rPr>
          <w:b/>
        </w:rPr>
        <w:tab/>
      </w:r>
      <w:r>
        <w:rPr>
          <w:bCs/>
        </w:rPr>
        <w:t>Clinical</w:t>
      </w:r>
      <w:r>
        <w:t xml:space="preserve"> Issues involving policy and law; </w:t>
      </w:r>
    </w:p>
    <w:p w:rsidR="00871EEF" w:rsidRDefault="00871EEF">
      <w:pPr>
        <w:ind w:left="720" w:firstLine="720"/>
        <w:rPr>
          <w:b/>
        </w:rPr>
      </w:pPr>
      <w:r>
        <w:t>Balancing dissemination with disclosure</w:t>
      </w:r>
    </w:p>
    <w:p w:rsidR="00871EEF" w:rsidRDefault="00871EEF">
      <w:pPr>
        <w:ind w:left="720" w:firstLine="720"/>
        <w:rPr>
          <w:b/>
          <w:color w:val="0000FF"/>
        </w:rPr>
      </w:pPr>
    </w:p>
    <w:p w:rsidR="00124A38" w:rsidRDefault="00124A38" w:rsidP="00124A38">
      <w:pPr>
        <w:ind w:left="720" w:firstLine="720"/>
        <w:rPr>
          <w:b/>
          <w:color w:val="FF0000"/>
        </w:rPr>
      </w:pPr>
      <w:r>
        <w:rPr>
          <w:b/>
          <w:color w:val="FF0000"/>
        </w:rPr>
        <w:t>Written POLICY BRIEF Due.</w:t>
      </w:r>
    </w:p>
    <w:p w:rsidR="00124A38" w:rsidRDefault="00124A38">
      <w:pPr>
        <w:ind w:left="720" w:firstLine="720"/>
        <w:rPr>
          <w:b/>
          <w:color w:val="0000FF"/>
        </w:rPr>
      </w:pPr>
    </w:p>
    <w:p w:rsidR="00124A38" w:rsidRDefault="00124A38" w:rsidP="00124A38">
      <w:smartTag w:uri="urn:schemas-microsoft-com:office:smarttags" w:element="City">
        <w:smartTag w:uri="urn:schemas-microsoft-com:office:smarttags" w:element="place">
          <w:r>
            <w:rPr>
              <w:i/>
            </w:rPr>
            <w:t>Reading</w:t>
          </w:r>
        </w:smartTag>
      </w:smartTag>
      <w:r>
        <w:t xml:space="preserve">: </w:t>
      </w:r>
    </w:p>
    <w:p w:rsidR="00124A38" w:rsidRDefault="00124A38" w:rsidP="00124A38">
      <w:r>
        <w:rPr>
          <w:i/>
        </w:rPr>
        <w:tab/>
      </w:r>
      <w:r>
        <w:t xml:space="preserve">B, </w:t>
      </w:r>
      <w:smartTag w:uri="urn:schemas-microsoft-com:office:smarttags" w:element="country-region">
        <w:smartTag w:uri="urn:schemas-microsoft-com:office:smarttags" w:element="place">
          <w:r>
            <w:t>Ch.</w:t>
          </w:r>
        </w:smartTag>
      </w:smartTag>
      <w:r>
        <w:t xml:space="preserve"> 17, 18</w:t>
      </w:r>
    </w:p>
    <w:p w:rsidR="00124A38" w:rsidRDefault="00124A38" w:rsidP="00124A38"/>
    <w:p w:rsidR="00871EEF" w:rsidRDefault="00871EEF">
      <w:pPr>
        <w:rPr>
          <w:color w:val="FF0000"/>
        </w:rPr>
      </w:pPr>
    </w:p>
    <w:p w:rsidR="00EC43E1" w:rsidRDefault="00EC43E1">
      <w:pPr>
        <w:rPr>
          <w:color w:val="FF0000"/>
        </w:rPr>
      </w:pPr>
    </w:p>
    <w:p w:rsidR="00EC43E1" w:rsidRPr="00EC43E1" w:rsidRDefault="00EC43E1">
      <w:pPr>
        <w:rPr>
          <w:b/>
        </w:rPr>
      </w:pPr>
      <w:r w:rsidRPr="00EC43E1">
        <w:rPr>
          <w:b/>
        </w:rPr>
        <w:t>14 (12/7)</w:t>
      </w:r>
      <w:r>
        <w:rPr>
          <w:b/>
        </w:rPr>
        <w:tab/>
        <w:t>Last Class</w:t>
      </w:r>
    </w:p>
    <w:p w:rsidR="00EC43E1" w:rsidRDefault="00EC43E1">
      <w:pPr>
        <w:rPr>
          <w:color w:val="FF0000"/>
        </w:rPr>
      </w:pPr>
    </w:p>
    <w:p w:rsidR="00871EEF" w:rsidRDefault="00871EEF">
      <w:pPr>
        <w:ind w:left="720" w:firstLine="720"/>
        <w:rPr>
          <w:b/>
          <w:color w:val="FF0000"/>
        </w:rPr>
      </w:pPr>
      <w:r>
        <w:rPr>
          <w:b/>
          <w:color w:val="FF0000"/>
        </w:rPr>
        <w:t>ORAL PRESENTATION OF POLICY BRIEF</w:t>
      </w:r>
    </w:p>
    <w:p w:rsidR="00871EEF" w:rsidRDefault="00871EEF"/>
    <w:p w:rsidR="00871EEF" w:rsidRDefault="00871EEF">
      <w:r>
        <w:tab/>
      </w:r>
      <w:r>
        <w:tab/>
        <w:t>Class Evaluations</w:t>
      </w:r>
    </w:p>
    <w:p w:rsidR="00871EEF" w:rsidRDefault="00871EEF">
      <w:r>
        <w:tab/>
      </w:r>
    </w:p>
    <w:p w:rsidR="00871EEF" w:rsidRDefault="00871EEF">
      <w:r>
        <w:tab/>
      </w:r>
      <w:r>
        <w:tab/>
        <w:t>Last Thoughts</w:t>
      </w:r>
    </w:p>
    <w:p w:rsidR="00871EEF" w:rsidRDefault="00871EEF"/>
    <w:p w:rsidR="00871EEF" w:rsidRDefault="00871EEF"/>
    <w:sectPr w:rsidR="00871EEF">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B6523E2"/>
    <w:multiLevelType w:val="hybridMultilevel"/>
    <w:tmpl w:val="B4EA2A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3B74FB2"/>
    <w:multiLevelType w:val="hybridMultilevel"/>
    <w:tmpl w:val="36A830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BA46B3E"/>
    <w:multiLevelType w:val="hybridMultilevel"/>
    <w:tmpl w:val="EC528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D50"/>
    <w:rsid w:val="00101DB7"/>
    <w:rsid w:val="00124A38"/>
    <w:rsid w:val="00142B1A"/>
    <w:rsid w:val="004C1495"/>
    <w:rsid w:val="0050688E"/>
    <w:rsid w:val="006D18BE"/>
    <w:rsid w:val="00773DA1"/>
    <w:rsid w:val="00805378"/>
    <w:rsid w:val="00835C83"/>
    <w:rsid w:val="00871EEF"/>
    <w:rsid w:val="008B6D50"/>
    <w:rsid w:val="009C1A37"/>
    <w:rsid w:val="009D274A"/>
    <w:rsid w:val="00AA2559"/>
    <w:rsid w:val="00AA26D7"/>
    <w:rsid w:val="00B1099D"/>
    <w:rsid w:val="00C33A38"/>
    <w:rsid w:val="00C56A29"/>
    <w:rsid w:val="00E6701C"/>
    <w:rsid w:val="00E70B2D"/>
    <w:rsid w:val="00EC43E1"/>
    <w:rsid w:val="00F62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paragraph" w:styleId="BodyTextIndent2">
    <w:name w:val="Body Text Indent 2"/>
    <w:basedOn w:val="Normal"/>
    <w:pPr>
      <w:widowControl w:val="0"/>
      <w:ind w:left="720" w:hanging="720"/>
    </w:pPr>
    <w:rPr>
      <w:snapToGrid w:val="0"/>
    </w:rPr>
  </w:style>
  <w:style w:type="paragraph" w:styleId="PlainText">
    <w:name w:val="Plain Text"/>
    <w:basedOn w:val="Normal"/>
    <w:rPr>
      <w:rFonts w:ascii="Courier New" w:hAnsi="Courier New" w:cs="Courier New"/>
      <w:sz w:val="20"/>
    </w:rPr>
  </w:style>
  <w:style w:type="paragraph" w:styleId="BodyText">
    <w:name w:val="Body Text"/>
    <w:basedOn w:val="Normal"/>
    <w:rPr>
      <w:bCs/>
      <w:color w:val="0000FF"/>
    </w:rPr>
  </w:style>
  <w:style w:type="character" w:styleId="FollowedHyperlink">
    <w:name w:val="FollowedHyperlink"/>
    <w:basedOn w:val="DefaultParagraphFont"/>
    <w:rPr>
      <w:color w:val="800080"/>
      <w:u w:val="single"/>
    </w:rPr>
  </w:style>
  <w:style w:type="paragraph" w:styleId="BodyText2">
    <w:name w:val="Body Text 2"/>
    <w:basedOn w:val="Normal"/>
    <w:rPr>
      <w:color w:val="3366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paragraph" w:styleId="BodyTextIndent2">
    <w:name w:val="Body Text Indent 2"/>
    <w:basedOn w:val="Normal"/>
    <w:pPr>
      <w:widowControl w:val="0"/>
      <w:ind w:left="720" w:hanging="720"/>
    </w:pPr>
    <w:rPr>
      <w:snapToGrid w:val="0"/>
    </w:rPr>
  </w:style>
  <w:style w:type="paragraph" w:styleId="PlainText">
    <w:name w:val="Plain Text"/>
    <w:basedOn w:val="Normal"/>
    <w:rPr>
      <w:rFonts w:ascii="Courier New" w:hAnsi="Courier New" w:cs="Courier New"/>
      <w:sz w:val="20"/>
    </w:rPr>
  </w:style>
  <w:style w:type="paragraph" w:styleId="BodyText">
    <w:name w:val="Body Text"/>
    <w:basedOn w:val="Normal"/>
    <w:rPr>
      <w:bCs/>
      <w:color w:val="0000FF"/>
    </w:rPr>
  </w:style>
  <w:style w:type="character" w:styleId="FollowedHyperlink">
    <w:name w:val="FollowedHyperlink"/>
    <w:basedOn w:val="DefaultParagraphFont"/>
    <w:rPr>
      <w:color w:val="800080"/>
      <w:u w:val="single"/>
    </w:rPr>
  </w:style>
  <w:style w:type="paragraph" w:styleId="BodyText2">
    <w:name w:val="Body Text 2"/>
    <w:basedOn w:val="Normal"/>
    <w:rPr>
      <w:color w:val="3366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eb1.uits.uconn.edu/familystudies/graduate/gradhandbook.html" TargetMode="External"/><Relationship Id="rId3" Type="http://schemas.microsoft.com/office/2007/relationships/stylesWithEffects" Target="stylesWithEffects.xml"/><Relationship Id="rId7" Type="http://schemas.openxmlformats.org/officeDocument/2006/relationships/hyperlink" Target="mailto:britner@uconn.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milystudies.uconn.edu/faculty/bios/britner.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umanrights.uconn.edu/" TargetMode="External"/><Relationship Id="rId4" Type="http://schemas.openxmlformats.org/officeDocument/2006/relationships/settings" Target="settings.xml"/><Relationship Id="rId9" Type="http://schemas.openxmlformats.org/officeDocument/2006/relationships/hyperlink" Target="http://www.lib.ucon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SOCIAL POLICY, LAW, &amp; CHILD WELFARE (HDFR 300-91SE)</vt:lpstr>
    </vt:vector>
  </TitlesOfParts>
  <Company>UNIVERSITY OF CONNECTICUT</Company>
  <LinksUpToDate>false</LinksUpToDate>
  <CharactersWithSpaces>17782</CharactersWithSpaces>
  <SharedDoc>false</SharedDoc>
  <HLinks>
    <vt:vector size="30" baseType="variant">
      <vt:variant>
        <vt:i4>5636172</vt:i4>
      </vt:variant>
      <vt:variant>
        <vt:i4>12</vt:i4>
      </vt:variant>
      <vt:variant>
        <vt:i4>0</vt:i4>
      </vt:variant>
      <vt:variant>
        <vt:i4>5</vt:i4>
      </vt:variant>
      <vt:variant>
        <vt:lpwstr>http://www.humanrights.uconn.edu/</vt:lpwstr>
      </vt:variant>
      <vt:variant>
        <vt:lpwstr/>
      </vt:variant>
      <vt:variant>
        <vt:i4>4259920</vt:i4>
      </vt:variant>
      <vt:variant>
        <vt:i4>9</vt:i4>
      </vt:variant>
      <vt:variant>
        <vt:i4>0</vt:i4>
      </vt:variant>
      <vt:variant>
        <vt:i4>5</vt:i4>
      </vt:variant>
      <vt:variant>
        <vt:lpwstr>http://www.lib.uconn.edu/</vt:lpwstr>
      </vt:variant>
      <vt:variant>
        <vt:lpwstr/>
      </vt:variant>
      <vt:variant>
        <vt:i4>3080308</vt:i4>
      </vt:variant>
      <vt:variant>
        <vt:i4>6</vt:i4>
      </vt:variant>
      <vt:variant>
        <vt:i4>0</vt:i4>
      </vt:variant>
      <vt:variant>
        <vt:i4>5</vt:i4>
      </vt:variant>
      <vt:variant>
        <vt:lpwstr>http://web1.uits.uconn.edu/familystudies/graduate/gradhandbook.html</vt:lpwstr>
      </vt:variant>
      <vt:variant>
        <vt:lpwstr/>
      </vt:variant>
      <vt:variant>
        <vt:i4>1114158</vt:i4>
      </vt:variant>
      <vt:variant>
        <vt:i4>3</vt:i4>
      </vt:variant>
      <vt:variant>
        <vt:i4>0</vt:i4>
      </vt:variant>
      <vt:variant>
        <vt:i4>5</vt:i4>
      </vt:variant>
      <vt:variant>
        <vt:lpwstr>mailto:britner@uconn.edu</vt:lpwstr>
      </vt:variant>
      <vt:variant>
        <vt:lpwstr/>
      </vt:variant>
      <vt:variant>
        <vt:i4>5439573</vt:i4>
      </vt:variant>
      <vt:variant>
        <vt:i4>0</vt:i4>
      </vt:variant>
      <vt:variant>
        <vt:i4>0</vt:i4>
      </vt:variant>
      <vt:variant>
        <vt:i4>5</vt:i4>
      </vt:variant>
      <vt:variant>
        <vt:lpwstr>http://www.familystudies.uconn.edu/faculty/bios/britner.html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POLICY, LAW, &amp; CHILD WELFARE (HDFR 300-91SE)</dc:title>
  <dc:creator>Authorized Gateway Customer</dc:creator>
  <cp:lastModifiedBy>jseubert</cp:lastModifiedBy>
  <cp:revision>2</cp:revision>
  <cp:lastPrinted>2006-07-19T21:23:00Z</cp:lastPrinted>
  <dcterms:created xsi:type="dcterms:W3CDTF">2014-02-05T13:56:00Z</dcterms:created>
  <dcterms:modified xsi:type="dcterms:W3CDTF">2014-02-05T13:56:00Z</dcterms:modified>
</cp:coreProperties>
</file>